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2BE11D8" w14:textId="77777777" w:rsidR="004674EF" w:rsidRPr="00EF0ADB" w:rsidRDefault="004674EF" w:rsidP="00861156">
      <w:pPr>
        <w:suppressAutoHyphens w:val="0"/>
        <w:spacing w:after="200" w:line="240" w:lineRule="auto"/>
        <w:jc w:val="center"/>
        <w:rPr>
          <w:b/>
          <w:sz w:val="24"/>
          <w:szCs w:val="24"/>
          <w:lang w:eastAsia="en-US"/>
        </w:rPr>
      </w:pPr>
      <w:r w:rsidRPr="00EF0ADB">
        <w:rPr>
          <w:b/>
          <w:sz w:val="24"/>
          <w:szCs w:val="24"/>
          <w:lang w:eastAsia="en-US"/>
        </w:rPr>
        <w:t>SKAIDROJOŠS APRAKSTS</w:t>
      </w:r>
    </w:p>
    <w:p w14:paraId="10BF5A26" w14:textId="624D5588" w:rsidR="004674EF" w:rsidRPr="00B06AAD" w:rsidRDefault="006A6456" w:rsidP="00861156">
      <w:pPr>
        <w:suppressAutoHyphens w:val="0"/>
        <w:spacing w:line="240" w:lineRule="auto"/>
        <w:ind w:firstLine="426"/>
        <w:rPr>
          <w:color w:val="FF0000"/>
          <w:sz w:val="24"/>
          <w:szCs w:val="24"/>
          <w:lang w:eastAsia="en-US"/>
        </w:rPr>
      </w:pPr>
      <w:r w:rsidRPr="00B06AAD">
        <w:rPr>
          <w:color w:val="000000" w:themeColor="text1"/>
          <w:sz w:val="24"/>
          <w:szCs w:val="24"/>
          <w:lang w:eastAsia="en-US"/>
        </w:rPr>
        <w:t>Apliecinājuma karte</w:t>
      </w:r>
      <w:r w:rsidR="009B2E79" w:rsidRPr="00B06AAD">
        <w:rPr>
          <w:color w:val="000000" w:themeColor="text1"/>
          <w:sz w:val="24"/>
          <w:szCs w:val="24"/>
          <w:lang w:eastAsia="en-US"/>
        </w:rPr>
        <w:t xml:space="preserve"> </w:t>
      </w:r>
      <w:r w:rsidR="004674EF" w:rsidRPr="00B06AAD">
        <w:rPr>
          <w:color w:val="000000" w:themeColor="text1"/>
          <w:sz w:val="24"/>
          <w:szCs w:val="24"/>
          <w:lang w:eastAsia="en-US"/>
        </w:rPr>
        <w:t>“</w:t>
      </w:r>
      <w:r w:rsidR="00B06AAD" w:rsidRPr="00B06AAD">
        <w:rPr>
          <w:color w:val="000000" w:themeColor="text1"/>
          <w:sz w:val="24"/>
          <w:szCs w:val="24"/>
          <w:lang w:eastAsia="en-US"/>
        </w:rPr>
        <w:t>Daudzdzīvokļu dzīvojamās mājas Vienības ielā 5, Daugavpilī, spāru jumta seguma nomaiņa</w:t>
      </w:r>
      <w:r w:rsidR="003B0983" w:rsidRPr="00B06AAD">
        <w:rPr>
          <w:color w:val="000000" w:themeColor="text1"/>
          <w:sz w:val="24"/>
          <w:szCs w:val="24"/>
          <w:lang w:eastAsia="en-US"/>
        </w:rPr>
        <w:t>”</w:t>
      </w:r>
      <w:r w:rsidR="004674EF" w:rsidRPr="00B06AAD">
        <w:rPr>
          <w:color w:val="000000" w:themeColor="text1"/>
          <w:sz w:val="24"/>
          <w:szCs w:val="24"/>
          <w:lang w:eastAsia="en-US"/>
        </w:rPr>
        <w:t xml:space="preserve"> izstrādāt</w:t>
      </w:r>
      <w:r w:rsidRPr="00B06AAD">
        <w:rPr>
          <w:color w:val="000000" w:themeColor="text1"/>
          <w:sz w:val="24"/>
          <w:szCs w:val="24"/>
          <w:lang w:eastAsia="en-US"/>
        </w:rPr>
        <w:t>a</w:t>
      </w:r>
      <w:r w:rsidR="004674EF" w:rsidRPr="00B06AAD">
        <w:rPr>
          <w:color w:val="000000" w:themeColor="text1"/>
          <w:sz w:val="24"/>
          <w:szCs w:val="24"/>
          <w:lang w:eastAsia="en-US"/>
        </w:rPr>
        <w:t xml:space="preserve"> </w:t>
      </w:r>
      <w:r w:rsidR="00DB28C8" w:rsidRPr="00B06AAD">
        <w:rPr>
          <w:color w:val="000000" w:themeColor="text1"/>
          <w:sz w:val="24"/>
          <w:szCs w:val="24"/>
          <w:lang w:eastAsia="en-US"/>
        </w:rPr>
        <w:t xml:space="preserve">pamatojoties uz </w:t>
      </w:r>
      <w:bookmarkStart w:id="0" w:name="_Hlk16682688"/>
      <w:r w:rsidR="004674EF" w:rsidRPr="00B06AAD">
        <w:rPr>
          <w:color w:val="000000" w:themeColor="text1"/>
          <w:sz w:val="24"/>
          <w:szCs w:val="24"/>
          <w:lang w:eastAsia="en-US"/>
        </w:rPr>
        <w:t>201</w:t>
      </w:r>
      <w:r w:rsidR="007A0177" w:rsidRPr="00B06AAD">
        <w:rPr>
          <w:color w:val="000000" w:themeColor="text1"/>
          <w:sz w:val="24"/>
          <w:szCs w:val="24"/>
          <w:lang w:eastAsia="en-US"/>
        </w:rPr>
        <w:t>9</w:t>
      </w:r>
      <w:r w:rsidR="004674EF" w:rsidRPr="00B06AAD">
        <w:rPr>
          <w:color w:val="000000" w:themeColor="text1"/>
          <w:sz w:val="24"/>
          <w:szCs w:val="24"/>
          <w:lang w:eastAsia="en-US"/>
        </w:rPr>
        <w:t>. gad</w:t>
      </w:r>
      <w:r w:rsidR="00DB28C8" w:rsidRPr="00B06AAD">
        <w:rPr>
          <w:color w:val="000000" w:themeColor="text1"/>
          <w:sz w:val="24"/>
          <w:szCs w:val="24"/>
          <w:lang w:eastAsia="en-US"/>
        </w:rPr>
        <w:t xml:space="preserve">ā </w:t>
      </w:r>
      <w:r w:rsidR="004674EF" w:rsidRPr="00B06AAD">
        <w:rPr>
          <w:color w:val="000000" w:themeColor="text1"/>
          <w:sz w:val="24"/>
          <w:szCs w:val="24"/>
          <w:lang w:eastAsia="en-US"/>
        </w:rPr>
        <w:t>noslēgto līgumu</w:t>
      </w:r>
      <w:r w:rsidR="00B06AAD">
        <w:rPr>
          <w:color w:val="000000" w:themeColor="text1"/>
          <w:sz w:val="24"/>
          <w:szCs w:val="24"/>
          <w:lang w:eastAsia="en-US"/>
        </w:rPr>
        <w:t xml:space="preserve"> </w:t>
      </w:r>
      <w:r w:rsidR="00B06AAD" w:rsidRPr="00B06AAD">
        <w:rPr>
          <w:color w:val="000000" w:themeColor="text1"/>
          <w:sz w:val="24"/>
          <w:szCs w:val="24"/>
          <w:lang w:eastAsia="en-US"/>
        </w:rPr>
        <w:t>DDzKSU-2019/169P</w:t>
      </w:r>
      <w:r w:rsidR="004674EF" w:rsidRPr="00B06AAD">
        <w:rPr>
          <w:color w:val="000000" w:themeColor="text1"/>
          <w:sz w:val="24"/>
          <w:szCs w:val="24"/>
          <w:lang w:eastAsia="en-US"/>
        </w:rPr>
        <w:t>, kā arī</w:t>
      </w:r>
      <w:r w:rsidRPr="00B06AAD">
        <w:rPr>
          <w:color w:val="000000" w:themeColor="text1"/>
          <w:sz w:val="24"/>
          <w:szCs w:val="24"/>
          <w:lang w:eastAsia="en-US"/>
        </w:rPr>
        <w:t xml:space="preserve"> </w:t>
      </w:r>
      <w:r w:rsidR="00DB28C8" w:rsidRPr="00B06AAD">
        <w:rPr>
          <w:color w:val="000000" w:themeColor="text1"/>
          <w:sz w:val="24"/>
          <w:szCs w:val="24"/>
          <w:lang w:eastAsia="en-US"/>
        </w:rPr>
        <w:t xml:space="preserve">saskaņā ar </w:t>
      </w:r>
      <w:r w:rsidRPr="00B06AAD">
        <w:rPr>
          <w:color w:val="000000" w:themeColor="text1"/>
          <w:sz w:val="24"/>
          <w:szCs w:val="24"/>
          <w:lang w:eastAsia="en-US"/>
        </w:rPr>
        <w:t>Pasūtītāja izsniegt</w:t>
      </w:r>
      <w:r w:rsidR="003B0983" w:rsidRPr="00B06AAD">
        <w:rPr>
          <w:color w:val="000000" w:themeColor="text1"/>
          <w:sz w:val="24"/>
          <w:szCs w:val="24"/>
          <w:lang w:eastAsia="en-US"/>
        </w:rPr>
        <w:t>o</w:t>
      </w:r>
      <w:r w:rsidR="004674EF" w:rsidRPr="00B06AAD">
        <w:rPr>
          <w:color w:val="000000" w:themeColor="text1"/>
          <w:sz w:val="24"/>
          <w:szCs w:val="24"/>
          <w:lang w:eastAsia="en-US"/>
        </w:rPr>
        <w:t xml:space="preserve"> projektēšanas uzdevumu. </w:t>
      </w:r>
      <w:bookmarkEnd w:id="0"/>
      <w:r w:rsidR="004674EF" w:rsidRPr="00B06AAD">
        <w:rPr>
          <w:color w:val="000000" w:themeColor="text1"/>
          <w:sz w:val="24"/>
          <w:szCs w:val="24"/>
          <w:lang w:eastAsia="en-US"/>
        </w:rPr>
        <w:t>Šī</w:t>
      </w:r>
      <w:r w:rsidRPr="00B06AAD">
        <w:rPr>
          <w:color w:val="000000" w:themeColor="text1"/>
          <w:sz w:val="24"/>
          <w:szCs w:val="24"/>
          <w:lang w:eastAsia="en-US"/>
        </w:rPr>
        <w:t>s apliecinājuma kartes</w:t>
      </w:r>
      <w:r w:rsidR="004674EF" w:rsidRPr="00B06AAD">
        <w:rPr>
          <w:color w:val="000000" w:themeColor="text1"/>
          <w:sz w:val="24"/>
          <w:szCs w:val="24"/>
          <w:lang w:eastAsia="en-US"/>
        </w:rPr>
        <w:t xml:space="preserve"> ietvaros tiek paredzēta </w:t>
      </w:r>
      <w:r w:rsidRPr="00B06AAD">
        <w:rPr>
          <w:color w:val="000000" w:themeColor="text1"/>
          <w:sz w:val="24"/>
          <w:szCs w:val="24"/>
          <w:lang w:eastAsia="en-US"/>
        </w:rPr>
        <w:t xml:space="preserve">ēkas </w:t>
      </w:r>
      <w:r w:rsidR="003C379C" w:rsidRPr="00B06AAD">
        <w:rPr>
          <w:color w:val="000000" w:themeColor="text1"/>
          <w:sz w:val="24"/>
          <w:szCs w:val="24"/>
          <w:lang w:eastAsia="en-US"/>
        </w:rPr>
        <w:t>fasādes</w:t>
      </w:r>
      <w:r w:rsidRPr="00B06AAD">
        <w:rPr>
          <w:color w:val="000000" w:themeColor="text1"/>
          <w:sz w:val="24"/>
          <w:szCs w:val="24"/>
          <w:lang w:eastAsia="en-US"/>
        </w:rPr>
        <w:t xml:space="preserve"> vienkāršota atjaunošana,</w:t>
      </w:r>
      <w:r w:rsidR="004674EF" w:rsidRPr="00B06AAD">
        <w:rPr>
          <w:color w:val="000000" w:themeColor="text1"/>
          <w:sz w:val="24"/>
          <w:szCs w:val="24"/>
          <w:lang w:eastAsia="en-US"/>
        </w:rPr>
        <w:t xml:space="preserve"> kas sevī ietver:</w:t>
      </w:r>
    </w:p>
    <w:p w14:paraId="3BDBC931" w14:textId="506888EC" w:rsidR="004674EF" w:rsidRPr="00B06AAD" w:rsidRDefault="00B06AAD" w:rsidP="00861156">
      <w:pPr>
        <w:pStyle w:val="ListParagraph"/>
        <w:widowControl/>
        <w:numPr>
          <w:ilvl w:val="0"/>
          <w:numId w:val="12"/>
        </w:numPr>
        <w:suppressAutoHyphens w:val="0"/>
        <w:spacing w:line="240" w:lineRule="auto"/>
        <w:jc w:val="left"/>
        <w:rPr>
          <w:color w:val="000000" w:themeColor="text1"/>
          <w:sz w:val="24"/>
          <w:szCs w:val="24"/>
          <w:lang w:eastAsia="en-US"/>
        </w:rPr>
      </w:pPr>
      <w:r w:rsidRPr="00B06AAD">
        <w:rPr>
          <w:color w:val="000000" w:themeColor="text1"/>
          <w:sz w:val="24"/>
          <w:szCs w:val="24"/>
          <w:lang w:eastAsia="en-US"/>
        </w:rPr>
        <w:t>Esošā jumta seguma demontāžu, jauna jumta seguma montāžu</w:t>
      </w:r>
      <w:r w:rsidR="00BA6C15" w:rsidRPr="00B06AAD">
        <w:rPr>
          <w:color w:val="000000" w:themeColor="text1"/>
          <w:sz w:val="24"/>
          <w:szCs w:val="24"/>
          <w:lang w:eastAsia="en-US"/>
        </w:rPr>
        <w:t>;</w:t>
      </w:r>
    </w:p>
    <w:p w14:paraId="79C23FED" w14:textId="29585154" w:rsidR="00C728FB" w:rsidRPr="00B06AAD" w:rsidRDefault="00B06AAD" w:rsidP="00861156">
      <w:pPr>
        <w:pStyle w:val="ListParagraph"/>
        <w:widowControl/>
        <w:numPr>
          <w:ilvl w:val="0"/>
          <w:numId w:val="12"/>
        </w:numPr>
        <w:suppressAutoHyphens w:val="0"/>
        <w:spacing w:line="240" w:lineRule="auto"/>
        <w:jc w:val="left"/>
        <w:rPr>
          <w:color w:val="000000" w:themeColor="text1"/>
          <w:sz w:val="24"/>
          <w:szCs w:val="24"/>
          <w:lang w:eastAsia="en-US"/>
        </w:rPr>
      </w:pPr>
      <w:r w:rsidRPr="00B06AAD">
        <w:rPr>
          <w:color w:val="000000" w:themeColor="text1"/>
          <w:sz w:val="24"/>
          <w:szCs w:val="24"/>
          <w:lang w:eastAsia="en-US"/>
        </w:rPr>
        <w:t>Esošo tekņu un noteku demontāžu, jaunu tekņu un noteku montāžu;</w:t>
      </w:r>
    </w:p>
    <w:p w14:paraId="331DFCAF" w14:textId="2D946B1C" w:rsidR="00FF799D" w:rsidRPr="00B06AAD" w:rsidRDefault="0022101D" w:rsidP="00190CF5">
      <w:pPr>
        <w:pStyle w:val="ListParagraph"/>
        <w:widowControl/>
        <w:numPr>
          <w:ilvl w:val="0"/>
          <w:numId w:val="12"/>
        </w:numPr>
        <w:suppressAutoHyphens w:val="0"/>
        <w:spacing w:line="240" w:lineRule="auto"/>
        <w:jc w:val="left"/>
        <w:rPr>
          <w:color w:val="000000" w:themeColor="text1"/>
          <w:sz w:val="24"/>
          <w:szCs w:val="24"/>
          <w:lang w:eastAsia="en-US"/>
        </w:rPr>
      </w:pPr>
      <w:r>
        <w:rPr>
          <w:color w:val="000000" w:themeColor="text1"/>
          <w:sz w:val="24"/>
          <w:szCs w:val="24"/>
          <w:lang w:eastAsia="en-US"/>
        </w:rPr>
        <w:t>Esošās drošības barjeras demontāžu, d</w:t>
      </w:r>
      <w:r w:rsidR="00B06AAD" w:rsidRPr="00B06AAD">
        <w:rPr>
          <w:color w:val="000000" w:themeColor="text1"/>
          <w:sz w:val="24"/>
          <w:szCs w:val="24"/>
          <w:lang w:eastAsia="en-US"/>
        </w:rPr>
        <w:t>rošības un sniega barjeras montāžu uz jumta;</w:t>
      </w:r>
    </w:p>
    <w:p w14:paraId="06F00E6F" w14:textId="113B7307" w:rsidR="00B06AAD" w:rsidRPr="00B06AAD" w:rsidRDefault="00B06AAD" w:rsidP="00190CF5">
      <w:pPr>
        <w:pStyle w:val="ListParagraph"/>
        <w:widowControl/>
        <w:numPr>
          <w:ilvl w:val="0"/>
          <w:numId w:val="12"/>
        </w:numPr>
        <w:suppressAutoHyphens w:val="0"/>
        <w:spacing w:line="240" w:lineRule="auto"/>
        <w:jc w:val="left"/>
        <w:rPr>
          <w:color w:val="000000" w:themeColor="text1"/>
          <w:sz w:val="24"/>
          <w:szCs w:val="24"/>
          <w:lang w:eastAsia="en-US"/>
        </w:rPr>
      </w:pPr>
      <w:r w:rsidRPr="00B06AAD">
        <w:rPr>
          <w:color w:val="000000" w:themeColor="text1"/>
          <w:sz w:val="24"/>
          <w:szCs w:val="24"/>
          <w:lang w:eastAsia="en-US"/>
        </w:rPr>
        <w:t>Kanalizācijas vēdināšanas stāvvadu izvadu montāžu;</w:t>
      </w:r>
    </w:p>
    <w:p w14:paraId="30B896E8" w14:textId="349C8DD1" w:rsidR="00B06AAD" w:rsidRPr="00B06AAD" w:rsidRDefault="00B06AAD" w:rsidP="00190CF5">
      <w:pPr>
        <w:pStyle w:val="ListParagraph"/>
        <w:widowControl/>
        <w:numPr>
          <w:ilvl w:val="0"/>
          <w:numId w:val="12"/>
        </w:numPr>
        <w:suppressAutoHyphens w:val="0"/>
        <w:spacing w:line="240" w:lineRule="auto"/>
        <w:jc w:val="left"/>
        <w:rPr>
          <w:color w:val="000000" w:themeColor="text1"/>
          <w:sz w:val="24"/>
          <w:szCs w:val="24"/>
          <w:lang w:eastAsia="en-US"/>
        </w:rPr>
      </w:pPr>
      <w:r w:rsidRPr="00B06AAD">
        <w:rPr>
          <w:color w:val="000000" w:themeColor="text1"/>
          <w:sz w:val="24"/>
          <w:szCs w:val="24"/>
          <w:lang w:eastAsia="en-US"/>
        </w:rPr>
        <w:t>Esošo jumta logu atjaunošanu.</w:t>
      </w:r>
    </w:p>
    <w:p w14:paraId="341FD23C" w14:textId="77777777" w:rsidR="004674EF" w:rsidRPr="00B06AAD" w:rsidRDefault="004674EF" w:rsidP="00861156">
      <w:pPr>
        <w:suppressAutoHyphens w:val="0"/>
        <w:spacing w:line="240" w:lineRule="auto"/>
        <w:rPr>
          <w:color w:val="FF0000"/>
          <w:sz w:val="24"/>
          <w:szCs w:val="24"/>
          <w:lang w:eastAsia="en-US"/>
        </w:rPr>
      </w:pPr>
    </w:p>
    <w:tbl>
      <w:tblPr>
        <w:tblStyle w:val="TableGrid"/>
        <w:tblW w:w="9356" w:type="dxa"/>
        <w:tblInd w:w="-5" w:type="dxa"/>
        <w:tblLook w:val="04A0" w:firstRow="1" w:lastRow="0" w:firstColumn="1" w:lastColumn="0" w:noHBand="0" w:noVBand="1"/>
      </w:tblPr>
      <w:tblGrid>
        <w:gridCol w:w="3828"/>
        <w:gridCol w:w="5528"/>
      </w:tblGrid>
      <w:tr w:rsidR="00B06AAD" w:rsidRPr="00B06AAD" w14:paraId="15E203A4" w14:textId="77777777" w:rsidTr="00522C24">
        <w:tc>
          <w:tcPr>
            <w:tcW w:w="3828" w:type="dxa"/>
            <w:vAlign w:val="center"/>
          </w:tcPr>
          <w:p w14:paraId="43D105B0" w14:textId="77777777" w:rsidR="004674EF" w:rsidRPr="00B06AAD" w:rsidRDefault="004674EF" w:rsidP="00861156">
            <w:pPr>
              <w:tabs>
                <w:tab w:val="right" w:pos="9638"/>
              </w:tabs>
              <w:spacing w:line="240" w:lineRule="auto"/>
              <w:jc w:val="right"/>
              <w:rPr>
                <w:rFonts w:cs="Arial"/>
                <w:color w:val="000000" w:themeColor="text1"/>
                <w:sz w:val="22"/>
                <w:szCs w:val="22"/>
              </w:rPr>
            </w:pPr>
            <w:r w:rsidRPr="00B06AAD">
              <w:rPr>
                <w:rFonts w:cs="Arial"/>
                <w:color w:val="000000" w:themeColor="text1"/>
                <w:sz w:val="22"/>
                <w:szCs w:val="22"/>
              </w:rPr>
              <w:t>OBJEKTA ADRESE</w:t>
            </w:r>
          </w:p>
        </w:tc>
        <w:tc>
          <w:tcPr>
            <w:tcW w:w="5528" w:type="dxa"/>
            <w:vAlign w:val="center"/>
          </w:tcPr>
          <w:p w14:paraId="44D40C20" w14:textId="45199CA4" w:rsidR="004674EF" w:rsidRPr="00B06AAD" w:rsidRDefault="00B06AAD" w:rsidP="00861156">
            <w:pPr>
              <w:tabs>
                <w:tab w:val="right" w:pos="9638"/>
              </w:tabs>
              <w:spacing w:line="240" w:lineRule="auto"/>
              <w:rPr>
                <w:rFonts w:cs="Arial"/>
                <w:color w:val="000000" w:themeColor="text1"/>
                <w:sz w:val="24"/>
                <w:szCs w:val="24"/>
              </w:rPr>
            </w:pPr>
            <w:r w:rsidRPr="00B06AAD">
              <w:rPr>
                <w:rFonts w:cs="Arial"/>
                <w:color w:val="000000" w:themeColor="text1"/>
                <w:sz w:val="24"/>
                <w:szCs w:val="24"/>
              </w:rPr>
              <w:t>Vienības iela 5, Daugavpils</w:t>
            </w:r>
          </w:p>
        </w:tc>
      </w:tr>
      <w:tr w:rsidR="00B06AAD" w:rsidRPr="00B06AAD" w14:paraId="7D7650CD" w14:textId="77777777" w:rsidTr="00522C24">
        <w:tc>
          <w:tcPr>
            <w:tcW w:w="3828" w:type="dxa"/>
            <w:vAlign w:val="center"/>
          </w:tcPr>
          <w:p w14:paraId="1AB26028" w14:textId="77777777" w:rsidR="004674EF" w:rsidRPr="00B06AAD" w:rsidRDefault="006A6456" w:rsidP="00861156">
            <w:pPr>
              <w:tabs>
                <w:tab w:val="right" w:pos="9638"/>
              </w:tabs>
              <w:spacing w:line="240" w:lineRule="auto"/>
              <w:jc w:val="right"/>
              <w:rPr>
                <w:rFonts w:cs="Arial"/>
                <w:color w:val="000000" w:themeColor="text1"/>
                <w:sz w:val="22"/>
                <w:szCs w:val="22"/>
              </w:rPr>
            </w:pPr>
            <w:r w:rsidRPr="00B06AAD">
              <w:rPr>
                <w:rFonts w:cs="Arial"/>
                <w:color w:val="000000" w:themeColor="text1"/>
                <w:sz w:val="22"/>
                <w:szCs w:val="22"/>
              </w:rPr>
              <w:t xml:space="preserve">ĒKAS </w:t>
            </w:r>
            <w:r w:rsidR="004674EF" w:rsidRPr="00B06AAD">
              <w:rPr>
                <w:rFonts w:cs="Arial"/>
                <w:color w:val="000000" w:themeColor="text1"/>
                <w:sz w:val="22"/>
                <w:szCs w:val="22"/>
              </w:rPr>
              <w:t>KADASTRA APZĪMĒJUM</w:t>
            </w:r>
            <w:r w:rsidRPr="00B06AAD">
              <w:rPr>
                <w:rFonts w:cs="Arial"/>
                <w:color w:val="000000" w:themeColor="text1"/>
                <w:sz w:val="22"/>
                <w:szCs w:val="22"/>
              </w:rPr>
              <w:t>S</w:t>
            </w:r>
          </w:p>
        </w:tc>
        <w:tc>
          <w:tcPr>
            <w:tcW w:w="5528" w:type="dxa"/>
            <w:vAlign w:val="center"/>
          </w:tcPr>
          <w:p w14:paraId="481F8D23" w14:textId="4E66E4E8" w:rsidR="004674EF" w:rsidRPr="00B06AAD" w:rsidRDefault="00B06AAD" w:rsidP="00861156">
            <w:pPr>
              <w:tabs>
                <w:tab w:val="right" w:pos="9638"/>
              </w:tabs>
              <w:spacing w:line="240" w:lineRule="auto"/>
              <w:rPr>
                <w:rFonts w:cs="Arial"/>
                <w:color w:val="000000" w:themeColor="text1"/>
                <w:sz w:val="24"/>
                <w:szCs w:val="24"/>
              </w:rPr>
            </w:pPr>
            <w:r w:rsidRPr="00B06AAD">
              <w:rPr>
                <w:color w:val="000000" w:themeColor="text1"/>
                <w:sz w:val="24"/>
                <w:szCs w:val="24"/>
                <w:lang w:eastAsia="en-US"/>
              </w:rPr>
              <w:t>05000016604001</w:t>
            </w:r>
          </w:p>
        </w:tc>
      </w:tr>
      <w:tr w:rsidR="00B06AAD" w:rsidRPr="00B06AAD" w14:paraId="7842A158" w14:textId="77777777" w:rsidTr="00522C24">
        <w:tc>
          <w:tcPr>
            <w:tcW w:w="3828" w:type="dxa"/>
            <w:vAlign w:val="center"/>
          </w:tcPr>
          <w:p w14:paraId="3F06C78D" w14:textId="77777777" w:rsidR="004674EF" w:rsidRPr="002077D6" w:rsidRDefault="004674EF" w:rsidP="00861156">
            <w:pPr>
              <w:tabs>
                <w:tab w:val="right" w:pos="9638"/>
              </w:tabs>
              <w:spacing w:line="240" w:lineRule="auto"/>
              <w:jc w:val="right"/>
              <w:rPr>
                <w:rFonts w:cs="Arial"/>
                <w:color w:val="000000" w:themeColor="text1"/>
                <w:sz w:val="22"/>
                <w:szCs w:val="22"/>
              </w:rPr>
            </w:pPr>
            <w:r w:rsidRPr="002077D6">
              <w:rPr>
                <w:rFonts w:cs="Arial"/>
                <w:color w:val="000000" w:themeColor="text1"/>
                <w:sz w:val="22"/>
                <w:szCs w:val="22"/>
              </w:rPr>
              <w:t>BŪVJU IEDALĪJUMS GRUPĀ ATBILSTOŠI BŪVNIECĪBAS PROCESAM</w:t>
            </w:r>
          </w:p>
        </w:tc>
        <w:tc>
          <w:tcPr>
            <w:tcW w:w="5528" w:type="dxa"/>
            <w:vAlign w:val="center"/>
          </w:tcPr>
          <w:p w14:paraId="02224877" w14:textId="0E0371E8" w:rsidR="004674EF" w:rsidRPr="002077D6" w:rsidRDefault="004674EF" w:rsidP="00861156">
            <w:pPr>
              <w:tabs>
                <w:tab w:val="right" w:pos="9638"/>
              </w:tabs>
              <w:spacing w:line="240" w:lineRule="auto"/>
              <w:rPr>
                <w:rFonts w:cs="Arial"/>
                <w:color w:val="000000" w:themeColor="text1"/>
                <w:sz w:val="24"/>
                <w:szCs w:val="24"/>
              </w:rPr>
            </w:pPr>
            <w:r w:rsidRPr="001018B8">
              <w:rPr>
                <w:rFonts w:cs="Arial"/>
                <w:color w:val="000000" w:themeColor="text1"/>
                <w:sz w:val="24"/>
                <w:szCs w:val="24"/>
              </w:rPr>
              <w:t>II</w:t>
            </w:r>
          </w:p>
        </w:tc>
      </w:tr>
      <w:tr w:rsidR="00B06AAD" w:rsidRPr="00B06AAD" w14:paraId="4A0D55DD" w14:textId="77777777" w:rsidTr="00522C24">
        <w:tc>
          <w:tcPr>
            <w:tcW w:w="3828" w:type="dxa"/>
            <w:vAlign w:val="center"/>
          </w:tcPr>
          <w:p w14:paraId="2F349BF1" w14:textId="77777777" w:rsidR="00151EA8" w:rsidRPr="002077D6" w:rsidRDefault="00151EA8" w:rsidP="00861156">
            <w:pPr>
              <w:tabs>
                <w:tab w:val="right" w:pos="9638"/>
              </w:tabs>
              <w:spacing w:line="240" w:lineRule="auto"/>
              <w:jc w:val="right"/>
              <w:rPr>
                <w:rFonts w:cs="Arial"/>
                <w:color w:val="000000" w:themeColor="text1"/>
                <w:sz w:val="22"/>
                <w:szCs w:val="22"/>
              </w:rPr>
            </w:pPr>
            <w:r w:rsidRPr="002077D6">
              <w:rPr>
                <w:rFonts w:cs="Arial"/>
                <w:color w:val="000000" w:themeColor="text1"/>
                <w:sz w:val="22"/>
                <w:szCs w:val="22"/>
              </w:rPr>
              <w:t>BŪVES LIETOŠANAS VEIDS</w:t>
            </w:r>
          </w:p>
        </w:tc>
        <w:tc>
          <w:tcPr>
            <w:tcW w:w="5528" w:type="dxa"/>
            <w:vAlign w:val="center"/>
          </w:tcPr>
          <w:p w14:paraId="104F3768" w14:textId="7B93B9FC" w:rsidR="00151EA8" w:rsidRPr="002077D6" w:rsidRDefault="0063593B" w:rsidP="00861156">
            <w:pPr>
              <w:tabs>
                <w:tab w:val="right" w:pos="9638"/>
              </w:tabs>
              <w:spacing w:line="240" w:lineRule="auto"/>
              <w:rPr>
                <w:rFonts w:cs="Arial"/>
                <w:color w:val="000000" w:themeColor="text1"/>
                <w:sz w:val="24"/>
                <w:szCs w:val="24"/>
              </w:rPr>
            </w:pPr>
            <w:r w:rsidRPr="002077D6">
              <w:rPr>
                <w:rFonts w:cs="Arial"/>
                <w:color w:val="000000" w:themeColor="text1"/>
                <w:sz w:val="24"/>
                <w:szCs w:val="24"/>
              </w:rPr>
              <w:t>I</w:t>
            </w:r>
          </w:p>
        </w:tc>
      </w:tr>
      <w:tr w:rsidR="00B06AAD" w:rsidRPr="00B06AAD" w14:paraId="0736C08B" w14:textId="77777777" w:rsidTr="00522C24">
        <w:tc>
          <w:tcPr>
            <w:tcW w:w="3828" w:type="dxa"/>
            <w:vAlign w:val="center"/>
          </w:tcPr>
          <w:p w14:paraId="7CA3EB41" w14:textId="77777777" w:rsidR="004674EF" w:rsidRPr="00B06AAD" w:rsidRDefault="004674EF" w:rsidP="00861156">
            <w:pPr>
              <w:tabs>
                <w:tab w:val="right" w:pos="9638"/>
              </w:tabs>
              <w:spacing w:line="240" w:lineRule="auto"/>
              <w:jc w:val="right"/>
              <w:rPr>
                <w:rFonts w:cs="Arial"/>
                <w:color w:val="000000" w:themeColor="text1"/>
                <w:sz w:val="22"/>
                <w:szCs w:val="22"/>
              </w:rPr>
            </w:pPr>
            <w:r w:rsidRPr="00B06AAD">
              <w:rPr>
                <w:rFonts w:cs="Arial"/>
                <w:color w:val="000000" w:themeColor="text1"/>
                <w:sz w:val="22"/>
                <w:szCs w:val="22"/>
              </w:rPr>
              <w:t>BŪVNIECĪBAS VEIDS</w:t>
            </w:r>
          </w:p>
        </w:tc>
        <w:tc>
          <w:tcPr>
            <w:tcW w:w="5528" w:type="dxa"/>
            <w:vAlign w:val="center"/>
          </w:tcPr>
          <w:p w14:paraId="37851300" w14:textId="5053D7CA" w:rsidR="004674EF" w:rsidRPr="00B06AAD" w:rsidRDefault="003C379C" w:rsidP="00861156">
            <w:pPr>
              <w:tabs>
                <w:tab w:val="right" w:pos="9638"/>
              </w:tabs>
              <w:spacing w:line="240" w:lineRule="auto"/>
              <w:rPr>
                <w:rFonts w:cs="Arial"/>
                <w:color w:val="000000" w:themeColor="text1"/>
                <w:sz w:val="24"/>
                <w:szCs w:val="24"/>
              </w:rPr>
            </w:pPr>
            <w:r w:rsidRPr="00B06AAD">
              <w:rPr>
                <w:rFonts w:cs="Arial"/>
                <w:color w:val="000000" w:themeColor="text1"/>
                <w:sz w:val="24"/>
                <w:szCs w:val="24"/>
              </w:rPr>
              <w:t>Ēkas fasādes vienkāršota atjaunošana</w:t>
            </w:r>
          </w:p>
        </w:tc>
      </w:tr>
      <w:tr w:rsidR="00B06AAD" w:rsidRPr="00B06AAD" w14:paraId="4833546C" w14:textId="77777777" w:rsidTr="00522C24">
        <w:tc>
          <w:tcPr>
            <w:tcW w:w="3828" w:type="dxa"/>
            <w:vAlign w:val="center"/>
          </w:tcPr>
          <w:p w14:paraId="5A854A4B" w14:textId="77777777" w:rsidR="004674EF" w:rsidRPr="002077D6" w:rsidRDefault="004674EF" w:rsidP="00861156">
            <w:pPr>
              <w:tabs>
                <w:tab w:val="right" w:pos="9638"/>
              </w:tabs>
              <w:spacing w:line="240" w:lineRule="auto"/>
              <w:jc w:val="right"/>
              <w:rPr>
                <w:rFonts w:cs="Arial"/>
                <w:color w:val="000000" w:themeColor="text1"/>
                <w:sz w:val="22"/>
                <w:szCs w:val="22"/>
              </w:rPr>
            </w:pPr>
            <w:r w:rsidRPr="002077D6">
              <w:rPr>
                <w:rFonts w:cs="Arial"/>
                <w:color w:val="000000" w:themeColor="text1"/>
                <w:sz w:val="22"/>
                <w:szCs w:val="22"/>
              </w:rPr>
              <w:t>BŪVES GALVENAIS IZMANTOŠANAS VEIDS</w:t>
            </w:r>
          </w:p>
          <w:p w14:paraId="4680091F" w14:textId="77777777" w:rsidR="004674EF" w:rsidRPr="002077D6" w:rsidRDefault="004674EF" w:rsidP="00861156">
            <w:pPr>
              <w:tabs>
                <w:tab w:val="right" w:pos="9638"/>
              </w:tabs>
              <w:spacing w:line="240" w:lineRule="auto"/>
              <w:jc w:val="right"/>
              <w:rPr>
                <w:rFonts w:cs="Arial"/>
                <w:color w:val="000000" w:themeColor="text1"/>
                <w:sz w:val="22"/>
                <w:szCs w:val="22"/>
              </w:rPr>
            </w:pPr>
            <w:r w:rsidRPr="002077D6">
              <w:rPr>
                <w:rFonts w:cs="Arial"/>
                <w:color w:val="000000" w:themeColor="text1"/>
                <w:sz w:val="22"/>
                <w:szCs w:val="22"/>
              </w:rPr>
              <w:t>BŪVNIECĪBAS VEIDS</w:t>
            </w:r>
          </w:p>
        </w:tc>
        <w:tc>
          <w:tcPr>
            <w:tcW w:w="5528" w:type="dxa"/>
            <w:vAlign w:val="center"/>
          </w:tcPr>
          <w:p w14:paraId="38EAB6FD" w14:textId="3B179723" w:rsidR="0066758B" w:rsidRPr="002077D6" w:rsidRDefault="002077D6" w:rsidP="00861156">
            <w:pPr>
              <w:tabs>
                <w:tab w:val="right" w:pos="9638"/>
              </w:tabs>
              <w:spacing w:line="240" w:lineRule="auto"/>
              <w:jc w:val="left"/>
              <w:rPr>
                <w:rFonts w:cs="Arial"/>
                <w:color w:val="000000" w:themeColor="text1"/>
                <w:sz w:val="24"/>
                <w:szCs w:val="24"/>
              </w:rPr>
            </w:pPr>
            <w:r w:rsidRPr="002077D6">
              <w:rPr>
                <w:rFonts w:cs="Arial"/>
                <w:bCs/>
                <w:color w:val="000000" w:themeColor="text1"/>
                <w:sz w:val="24"/>
                <w:szCs w:val="24"/>
                <w:shd w:val="clear" w:color="auto" w:fill="FFFFFF"/>
              </w:rPr>
              <w:t>11220103</w:t>
            </w:r>
            <w:r w:rsidR="003C379C" w:rsidRPr="002077D6">
              <w:rPr>
                <w:rFonts w:cs="Arial"/>
                <w:bCs/>
                <w:color w:val="000000" w:themeColor="text1"/>
                <w:sz w:val="24"/>
                <w:szCs w:val="24"/>
                <w:shd w:val="clear" w:color="auto" w:fill="FFFFFF"/>
              </w:rPr>
              <w:t xml:space="preserve"> – </w:t>
            </w:r>
            <w:r w:rsidRPr="002077D6">
              <w:rPr>
                <w:rFonts w:cs="Arial"/>
                <w:bCs/>
                <w:color w:val="000000" w:themeColor="text1"/>
                <w:sz w:val="24"/>
                <w:szCs w:val="24"/>
                <w:shd w:val="clear" w:color="auto" w:fill="FFFFFF"/>
              </w:rPr>
              <w:t>daudzdzīvokļu 3–5 stāvu mājas</w:t>
            </w:r>
          </w:p>
          <w:p w14:paraId="1F7AE1C0" w14:textId="77777777" w:rsidR="004674EF" w:rsidRPr="002077D6" w:rsidRDefault="004674EF" w:rsidP="00861156">
            <w:pPr>
              <w:tabs>
                <w:tab w:val="right" w:pos="9638"/>
              </w:tabs>
              <w:spacing w:line="240" w:lineRule="auto"/>
              <w:jc w:val="left"/>
              <w:rPr>
                <w:rFonts w:cs="Arial"/>
                <w:color w:val="000000" w:themeColor="text1"/>
                <w:sz w:val="24"/>
                <w:szCs w:val="24"/>
              </w:rPr>
            </w:pPr>
          </w:p>
        </w:tc>
      </w:tr>
      <w:tr w:rsidR="00B06AAD" w:rsidRPr="00B06AAD" w14:paraId="5C7ADC72" w14:textId="77777777" w:rsidTr="00522C24">
        <w:tc>
          <w:tcPr>
            <w:tcW w:w="3828" w:type="dxa"/>
            <w:vAlign w:val="center"/>
          </w:tcPr>
          <w:p w14:paraId="743A8C9F" w14:textId="77777777" w:rsidR="00DD56AB" w:rsidRPr="00FA4CFD" w:rsidRDefault="00DD56AB" w:rsidP="00861156">
            <w:pPr>
              <w:tabs>
                <w:tab w:val="right" w:pos="9638"/>
              </w:tabs>
              <w:spacing w:line="240" w:lineRule="auto"/>
              <w:jc w:val="right"/>
              <w:rPr>
                <w:rFonts w:cs="Arial"/>
                <w:color w:val="000000" w:themeColor="text1"/>
                <w:sz w:val="22"/>
                <w:szCs w:val="22"/>
              </w:rPr>
            </w:pPr>
            <w:r w:rsidRPr="00FA4CFD">
              <w:rPr>
                <w:rFonts w:cs="Arial"/>
                <w:color w:val="000000" w:themeColor="text1"/>
                <w:sz w:val="22"/>
                <w:szCs w:val="22"/>
              </w:rPr>
              <w:t>ĒKAS UGUNSNOTURĪBAS PAKĀPE</w:t>
            </w:r>
          </w:p>
        </w:tc>
        <w:tc>
          <w:tcPr>
            <w:tcW w:w="5528" w:type="dxa"/>
            <w:vAlign w:val="center"/>
          </w:tcPr>
          <w:p w14:paraId="0531A45B" w14:textId="759474AC" w:rsidR="00DD56AB" w:rsidRPr="00FA4CFD" w:rsidRDefault="00CD5676" w:rsidP="00861156">
            <w:pPr>
              <w:tabs>
                <w:tab w:val="right" w:pos="9638"/>
              </w:tabs>
              <w:spacing w:line="240" w:lineRule="auto"/>
              <w:rPr>
                <w:rFonts w:cs="Arial"/>
                <w:color w:val="000000" w:themeColor="text1"/>
                <w:sz w:val="24"/>
                <w:szCs w:val="24"/>
              </w:rPr>
            </w:pPr>
            <w:r w:rsidRPr="00FA4CFD">
              <w:rPr>
                <w:rFonts w:cs="Arial"/>
                <w:color w:val="000000" w:themeColor="text1"/>
                <w:sz w:val="24"/>
                <w:szCs w:val="24"/>
              </w:rPr>
              <w:t>U</w:t>
            </w:r>
            <w:r w:rsidR="00FA4CFD" w:rsidRPr="00FA4CFD">
              <w:rPr>
                <w:rFonts w:cs="Arial"/>
                <w:color w:val="000000" w:themeColor="text1"/>
                <w:sz w:val="24"/>
                <w:szCs w:val="24"/>
              </w:rPr>
              <w:t>2</w:t>
            </w:r>
            <w:r w:rsidR="0066758B" w:rsidRPr="00FA4CFD">
              <w:rPr>
                <w:rFonts w:cs="Arial"/>
                <w:color w:val="000000" w:themeColor="text1"/>
                <w:sz w:val="24"/>
                <w:szCs w:val="24"/>
              </w:rPr>
              <w:t>a</w:t>
            </w:r>
            <w:r w:rsidRPr="00FA4CFD">
              <w:rPr>
                <w:rFonts w:cs="Arial"/>
                <w:color w:val="000000" w:themeColor="text1"/>
                <w:sz w:val="24"/>
                <w:szCs w:val="24"/>
              </w:rPr>
              <w:t xml:space="preserve"> (pēc LBN 201-1</w:t>
            </w:r>
            <w:r w:rsidR="0066758B" w:rsidRPr="00FA4CFD">
              <w:rPr>
                <w:rFonts w:cs="Arial"/>
                <w:color w:val="000000" w:themeColor="text1"/>
                <w:sz w:val="24"/>
                <w:szCs w:val="24"/>
              </w:rPr>
              <w:t>5</w:t>
            </w:r>
            <w:r w:rsidRPr="00FA4CFD">
              <w:rPr>
                <w:rFonts w:cs="Arial"/>
                <w:color w:val="000000" w:themeColor="text1"/>
                <w:sz w:val="24"/>
                <w:szCs w:val="24"/>
              </w:rPr>
              <w:t>)</w:t>
            </w:r>
          </w:p>
        </w:tc>
      </w:tr>
    </w:tbl>
    <w:p w14:paraId="248F9E0C" w14:textId="7763C651" w:rsidR="004674EF" w:rsidRPr="00B06AAD" w:rsidRDefault="004674EF" w:rsidP="00861156">
      <w:pPr>
        <w:tabs>
          <w:tab w:val="left" w:pos="4111"/>
        </w:tabs>
        <w:spacing w:line="240" w:lineRule="auto"/>
        <w:ind w:firstLine="567"/>
        <w:jc w:val="left"/>
        <w:rPr>
          <w:rFonts w:cs="Arial"/>
          <w:color w:val="FF0000"/>
          <w:sz w:val="24"/>
          <w:szCs w:val="24"/>
        </w:rPr>
      </w:pPr>
    </w:p>
    <w:p w14:paraId="49BBFF58" w14:textId="77777777" w:rsidR="003C379C" w:rsidRPr="00B06AAD" w:rsidRDefault="003C379C" w:rsidP="00861156">
      <w:pPr>
        <w:tabs>
          <w:tab w:val="left" w:pos="4111"/>
        </w:tabs>
        <w:spacing w:line="240" w:lineRule="auto"/>
        <w:ind w:firstLine="567"/>
        <w:jc w:val="left"/>
        <w:rPr>
          <w:rFonts w:cs="Arial"/>
          <w:color w:val="FF0000"/>
          <w:sz w:val="24"/>
          <w:szCs w:val="24"/>
        </w:rPr>
      </w:pPr>
    </w:p>
    <w:p w14:paraId="34AEF951" w14:textId="77777777" w:rsidR="00CD5676" w:rsidRPr="00FA4CFD" w:rsidRDefault="00840EF3" w:rsidP="00861156">
      <w:pPr>
        <w:tabs>
          <w:tab w:val="left" w:pos="4111"/>
        </w:tabs>
        <w:spacing w:line="240" w:lineRule="auto"/>
        <w:jc w:val="left"/>
        <w:rPr>
          <w:rFonts w:cs="Arial"/>
          <w:color w:val="000000" w:themeColor="text1"/>
          <w:sz w:val="24"/>
          <w:szCs w:val="24"/>
        </w:rPr>
      </w:pPr>
      <w:r w:rsidRPr="00FA4CFD">
        <w:rPr>
          <w:rFonts w:cs="Arial"/>
          <w:color w:val="000000" w:themeColor="text1"/>
          <w:sz w:val="24"/>
          <w:szCs w:val="24"/>
        </w:rPr>
        <w:t>Projektējot ņemti vērā</w:t>
      </w:r>
      <w:r w:rsidR="00CD5676" w:rsidRPr="00FA4CFD">
        <w:rPr>
          <w:rFonts w:cs="Arial"/>
          <w:color w:val="000000" w:themeColor="text1"/>
          <w:sz w:val="24"/>
          <w:szCs w:val="24"/>
        </w:rPr>
        <w:t>:</w:t>
      </w:r>
    </w:p>
    <w:p w14:paraId="7B038B77" w14:textId="77777777" w:rsidR="004C6840" w:rsidRPr="00175A19" w:rsidRDefault="00CD5676" w:rsidP="00861156">
      <w:pPr>
        <w:pStyle w:val="ListParagraph"/>
        <w:numPr>
          <w:ilvl w:val="0"/>
          <w:numId w:val="14"/>
        </w:numPr>
        <w:tabs>
          <w:tab w:val="left" w:pos="4111"/>
        </w:tabs>
        <w:spacing w:line="240" w:lineRule="auto"/>
        <w:ind w:left="1276" w:hanging="425"/>
        <w:jc w:val="left"/>
        <w:rPr>
          <w:rFonts w:cs="Arial"/>
          <w:color w:val="000000" w:themeColor="text1"/>
          <w:sz w:val="24"/>
          <w:szCs w:val="24"/>
        </w:rPr>
      </w:pPr>
      <w:r w:rsidRPr="00175A19">
        <w:rPr>
          <w:rFonts w:cs="Arial Narrow"/>
          <w:color w:val="000000" w:themeColor="text1"/>
          <w:sz w:val="24"/>
          <w:szCs w:val="24"/>
        </w:rPr>
        <w:t>MK noteikumiem Nr. 500. "Vispārīgie būvnoteikumi";</w:t>
      </w:r>
    </w:p>
    <w:p w14:paraId="520A5D80" w14:textId="2030527C" w:rsidR="004C6840" w:rsidRPr="00175A19" w:rsidRDefault="004C6840" w:rsidP="00861156">
      <w:pPr>
        <w:pStyle w:val="ListParagraph"/>
        <w:numPr>
          <w:ilvl w:val="0"/>
          <w:numId w:val="14"/>
        </w:numPr>
        <w:tabs>
          <w:tab w:val="left" w:pos="4111"/>
        </w:tabs>
        <w:spacing w:line="240" w:lineRule="auto"/>
        <w:ind w:left="1276" w:hanging="425"/>
        <w:jc w:val="left"/>
        <w:rPr>
          <w:rFonts w:cs="Arial"/>
          <w:color w:val="000000" w:themeColor="text1"/>
          <w:sz w:val="24"/>
          <w:szCs w:val="24"/>
        </w:rPr>
      </w:pPr>
      <w:r w:rsidRPr="00175A19">
        <w:rPr>
          <w:rFonts w:cs="Arial"/>
          <w:color w:val="000000" w:themeColor="text1"/>
          <w:sz w:val="24"/>
          <w:szCs w:val="24"/>
        </w:rPr>
        <w:t>MK 01.09.2016. noteikumi Nr.238 “Ugunsdrošības noteikumi”</w:t>
      </w:r>
      <w:r w:rsidR="003C379C" w:rsidRPr="00175A19">
        <w:rPr>
          <w:rFonts w:cs="Arial"/>
          <w:color w:val="000000" w:themeColor="text1"/>
          <w:sz w:val="24"/>
          <w:szCs w:val="24"/>
        </w:rPr>
        <w:t>;</w:t>
      </w:r>
    </w:p>
    <w:p w14:paraId="295FD7CC" w14:textId="77777777" w:rsidR="00C93091" w:rsidRPr="00175A19" w:rsidRDefault="004C6840" w:rsidP="00861156">
      <w:pPr>
        <w:pStyle w:val="ListParagraph"/>
        <w:numPr>
          <w:ilvl w:val="0"/>
          <w:numId w:val="14"/>
        </w:numPr>
        <w:tabs>
          <w:tab w:val="left" w:pos="4111"/>
        </w:tabs>
        <w:spacing w:line="240" w:lineRule="auto"/>
        <w:ind w:left="1276" w:hanging="425"/>
        <w:jc w:val="left"/>
        <w:rPr>
          <w:rFonts w:cs="Arial"/>
          <w:color w:val="000000" w:themeColor="text1"/>
          <w:sz w:val="24"/>
          <w:szCs w:val="24"/>
        </w:rPr>
      </w:pPr>
      <w:r w:rsidRPr="00175A19">
        <w:rPr>
          <w:rFonts w:cs="Arial"/>
          <w:color w:val="000000" w:themeColor="text1"/>
          <w:sz w:val="24"/>
          <w:szCs w:val="24"/>
        </w:rPr>
        <w:t>LBN 208 – 15 “Publiskās ēkas un būves</w:t>
      </w:r>
      <w:r w:rsidR="009E47E4" w:rsidRPr="00175A19">
        <w:rPr>
          <w:rFonts w:cs="Arial"/>
          <w:color w:val="000000" w:themeColor="text1"/>
          <w:sz w:val="24"/>
          <w:szCs w:val="24"/>
        </w:rPr>
        <w:t>”</w:t>
      </w:r>
      <w:r w:rsidRPr="00175A19">
        <w:rPr>
          <w:rFonts w:cs="Arial"/>
          <w:color w:val="000000" w:themeColor="text1"/>
          <w:sz w:val="24"/>
          <w:szCs w:val="24"/>
        </w:rPr>
        <w:t>;</w:t>
      </w:r>
    </w:p>
    <w:p w14:paraId="5CE68274" w14:textId="77777777" w:rsidR="00CD5676" w:rsidRPr="00175A19" w:rsidRDefault="00840EF3" w:rsidP="00861156">
      <w:pPr>
        <w:pStyle w:val="ListParagraph"/>
        <w:numPr>
          <w:ilvl w:val="0"/>
          <w:numId w:val="14"/>
        </w:numPr>
        <w:tabs>
          <w:tab w:val="left" w:pos="4111"/>
        </w:tabs>
        <w:spacing w:line="240" w:lineRule="auto"/>
        <w:ind w:left="1276" w:hanging="425"/>
        <w:jc w:val="left"/>
        <w:rPr>
          <w:rFonts w:cs="Arial"/>
          <w:color w:val="000000" w:themeColor="text1"/>
          <w:sz w:val="24"/>
          <w:szCs w:val="24"/>
        </w:rPr>
      </w:pPr>
      <w:r w:rsidRPr="00175A19">
        <w:rPr>
          <w:rFonts w:cs="Arial Narrow"/>
          <w:color w:val="000000" w:themeColor="text1"/>
          <w:sz w:val="24"/>
          <w:szCs w:val="24"/>
        </w:rPr>
        <w:t xml:space="preserve"> MK noteikumi</w:t>
      </w:r>
      <w:r w:rsidR="00CD5676" w:rsidRPr="00175A19">
        <w:rPr>
          <w:rFonts w:cs="Arial Narrow"/>
          <w:color w:val="000000" w:themeColor="text1"/>
          <w:sz w:val="24"/>
          <w:szCs w:val="24"/>
        </w:rPr>
        <w:t xml:space="preserve"> Nr. 529. "Ēku būvnoteikumi";</w:t>
      </w:r>
    </w:p>
    <w:p w14:paraId="122771B6" w14:textId="77777777" w:rsidR="00CD5676" w:rsidRPr="00175A19" w:rsidRDefault="0031620E" w:rsidP="00861156">
      <w:pPr>
        <w:pStyle w:val="ListParagraph"/>
        <w:numPr>
          <w:ilvl w:val="0"/>
          <w:numId w:val="14"/>
        </w:numPr>
        <w:tabs>
          <w:tab w:val="left" w:pos="4111"/>
        </w:tabs>
        <w:spacing w:line="240" w:lineRule="auto"/>
        <w:ind w:left="1276" w:hanging="425"/>
        <w:jc w:val="left"/>
        <w:rPr>
          <w:rFonts w:cs="Arial"/>
          <w:color w:val="000000" w:themeColor="text1"/>
          <w:sz w:val="24"/>
          <w:szCs w:val="24"/>
        </w:rPr>
      </w:pPr>
      <w:r w:rsidRPr="00175A19">
        <w:rPr>
          <w:rFonts w:cs="Arial Narrow"/>
          <w:color w:val="000000" w:themeColor="text1"/>
          <w:sz w:val="24"/>
          <w:szCs w:val="24"/>
        </w:rPr>
        <w:t>L</w:t>
      </w:r>
      <w:r w:rsidR="004C6840" w:rsidRPr="00175A19">
        <w:rPr>
          <w:rFonts w:cs="Arial Narrow"/>
          <w:color w:val="000000" w:themeColor="text1"/>
          <w:sz w:val="24"/>
          <w:szCs w:val="24"/>
        </w:rPr>
        <w:t>BN 201-15 “Būvju ugunsdrošība”</w:t>
      </w:r>
      <w:r w:rsidR="00CD5676" w:rsidRPr="00175A19">
        <w:rPr>
          <w:rFonts w:cs="Arial Narrow"/>
          <w:color w:val="000000" w:themeColor="text1"/>
          <w:sz w:val="24"/>
          <w:szCs w:val="24"/>
        </w:rPr>
        <w:t>;</w:t>
      </w:r>
    </w:p>
    <w:p w14:paraId="1881EA2F" w14:textId="3A0584B2" w:rsidR="007A0226" w:rsidRPr="00175A19" w:rsidRDefault="00C93091" w:rsidP="00861156">
      <w:pPr>
        <w:pStyle w:val="ListParagraph"/>
        <w:numPr>
          <w:ilvl w:val="0"/>
          <w:numId w:val="14"/>
        </w:numPr>
        <w:tabs>
          <w:tab w:val="left" w:pos="4111"/>
        </w:tabs>
        <w:spacing w:line="240" w:lineRule="auto"/>
        <w:ind w:left="1276" w:hanging="425"/>
        <w:jc w:val="left"/>
        <w:rPr>
          <w:rFonts w:cs="Arial"/>
          <w:color w:val="000000" w:themeColor="text1"/>
          <w:sz w:val="24"/>
          <w:szCs w:val="24"/>
        </w:rPr>
      </w:pPr>
      <w:r w:rsidRPr="00175A19">
        <w:rPr>
          <w:rFonts w:cs="Arial Narrow"/>
          <w:color w:val="000000" w:themeColor="text1"/>
          <w:sz w:val="24"/>
          <w:szCs w:val="24"/>
        </w:rPr>
        <w:t xml:space="preserve">MK noteikumi Nr. 281 </w:t>
      </w:r>
      <w:r w:rsidR="0031620E" w:rsidRPr="00175A19">
        <w:rPr>
          <w:rFonts w:cs="Arial Narrow"/>
          <w:color w:val="000000" w:themeColor="text1"/>
          <w:sz w:val="24"/>
          <w:szCs w:val="24"/>
        </w:rPr>
        <w:t>"Būv</w:t>
      </w:r>
      <w:r w:rsidR="00712EE5" w:rsidRPr="00175A19">
        <w:rPr>
          <w:rFonts w:cs="Arial Narrow"/>
          <w:color w:val="000000" w:themeColor="text1"/>
          <w:sz w:val="24"/>
          <w:szCs w:val="24"/>
        </w:rPr>
        <w:t>projekta saturs un noformēšana"</w:t>
      </w:r>
      <w:bookmarkStart w:id="1" w:name="_Toc345665996"/>
      <w:r w:rsidR="00175A19">
        <w:rPr>
          <w:rFonts w:cs="Arial Narrow"/>
          <w:color w:val="000000" w:themeColor="text1"/>
          <w:sz w:val="24"/>
          <w:szCs w:val="24"/>
        </w:rPr>
        <w:t>;</w:t>
      </w:r>
    </w:p>
    <w:p w14:paraId="00C070D7" w14:textId="1BC8B1C7" w:rsidR="00175A19" w:rsidRPr="00175A19" w:rsidRDefault="00175A19" w:rsidP="00861156">
      <w:pPr>
        <w:pStyle w:val="ListParagraph"/>
        <w:numPr>
          <w:ilvl w:val="0"/>
          <w:numId w:val="14"/>
        </w:numPr>
        <w:tabs>
          <w:tab w:val="left" w:pos="4111"/>
        </w:tabs>
        <w:spacing w:line="240" w:lineRule="auto"/>
        <w:ind w:left="1276" w:hanging="425"/>
        <w:jc w:val="left"/>
        <w:rPr>
          <w:rFonts w:cs="Arial"/>
          <w:color w:val="000000" w:themeColor="text1"/>
          <w:sz w:val="24"/>
          <w:szCs w:val="24"/>
        </w:rPr>
      </w:pPr>
      <w:r>
        <w:rPr>
          <w:rFonts w:cs="Arial Narrow"/>
          <w:color w:val="000000" w:themeColor="text1"/>
          <w:sz w:val="24"/>
          <w:szCs w:val="24"/>
        </w:rPr>
        <w:t>LBN-221-15 “Ēku iekšējais ūdensvads un kanalizācija”</w:t>
      </w:r>
      <w:r w:rsidR="006E6AA5">
        <w:rPr>
          <w:rFonts w:cs="Arial Narrow"/>
          <w:color w:val="000000" w:themeColor="text1"/>
          <w:sz w:val="24"/>
          <w:szCs w:val="24"/>
        </w:rPr>
        <w:t>.</w:t>
      </w:r>
    </w:p>
    <w:p w14:paraId="4B01C5F2" w14:textId="7E29E569" w:rsidR="006A6456" w:rsidRPr="00B06AAD" w:rsidRDefault="006A6456" w:rsidP="00861156">
      <w:pPr>
        <w:widowControl/>
        <w:suppressAutoHyphens w:val="0"/>
        <w:spacing w:after="160" w:line="240" w:lineRule="auto"/>
        <w:jc w:val="left"/>
        <w:rPr>
          <w:rFonts w:cs="Arial Narrow"/>
          <w:color w:val="FF0000"/>
          <w:sz w:val="24"/>
          <w:szCs w:val="24"/>
        </w:rPr>
      </w:pPr>
    </w:p>
    <w:p w14:paraId="2852ED93" w14:textId="1070E0C5" w:rsidR="00861156" w:rsidRPr="00B06AAD" w:rsidRDefault="00861156" w:rsidP="00861156">
      <w:pPr>
        <w:widowControl/>
        <w:suppressAutoHyphens w:val="0"/>
        <w:spacing w:after="160" w:line="240" w:lineRule="auto"/>
        <w:jc w:val="left"/>
        <w:rPr>
          <w:rFonts w:cs="Arial Narrow"/>
          <w:color w:val="FF0000"/>
          <w:sz w:val="24"/>
          <w:szCs w:val="24"/>
        </w:rPr>
      </w:pPr>
    </w:p>
    <w:p w14:paraId="556B9A2A" w14:textId="1C062ABB" w:rsidR="00861156" w:rsidRPr="00B06AAD" w:rsidRDefault="00861156" w:rsidP="00861156">
      <w:pPr>
        <w:widowControl/>
        <w:suppressAutoHyphens w:val="0"/>
        <w:spacing w:after="160" w:line="240" w:lineRule="auto"/>
        <w:jc w:val="left"/>
        <w:rPr>
          <w:rFonts w:cs="Arial Narrow"/>
          <w:color w:val="FF0000"/>
          <w:sz w:val="24"/>
          <w:szCs w:val="24"/>
        </w:rPr>
      </w:pPr>
    </w:p>
    <w:p w14:paraId="33A209DF" w14:textId="6A6183DB" w:rsidR="00861156" w:rsidRPr="00B06AAD" w:rsidRDefault="00861156" w:rsidP="00861156">
      <w:pPr>
        <w:widowControl/>
        <w:suppressAutoHyphens w:val="0"/>
        <w:spacing w:after="160" w:line="240" w:lineRule="auto"/>
        <w:jc w:val="left"/>
        <w:rPr>
          <w:rFonts w:cs="Arial Narrow"/>
          <w:color w:val="FF0000"/>
          <w:sz w:val="24"/>
          <w:szCs w:val="24"/>
        </w:rPr>
      </w:pPr>
    </w:p>
    <w:p w14:paraId="3A0C4C37" w14:textId="04D4A3CA" w:rsidR="00861156" w:rsidRPr="00B06AAD" w:rsidRDefault="00861156" w:rsidP="00861156">
      <w:pPr>
        <w:widowControl/>
        <w:suppressAutoHyphens w:val="0"/>
        <w:spacing w:after="160" w:line="240" w:lineRule="auto"/>
        <w:jc w:val="left"/>
        <w:rPr>
          <w:rFonts w:cs="Arial Narrow"/>
          <w:color w:val="FF0000"/>
          <w:sz w:val="24"/>
          <w:szCs w:val="24"/>
        </w:rPr>
      </w:pPr>
    </w:p>
    <w:p w14:paraId="6C9C2CA2" w14:textId="3E694228" w:rsidR="00861156" w:rsidRPr="00B06AAD" w:rsidRDefault="00861156" w:rsidP="00861156">
      <w:pPr>
        <w:widowControl/>
        <w:suppressAutoHyphens w:val="0"/>
        <w:spacing w:after="160" w:line="240" w:lineRule="auto"/>
        <w:jc w:val="left"/>
        <w:rPr>
          <w:rFonts w:cs="Arial Narrow"/>
          <w:color w:val="FF0000"/>
          <w:sz w:val="24"/>
          <w:szCs w:val="24"/>
        </w:rPr>
      </w:pPr>
    </w:p>
    <w:p w14:paraId="671BC362" w14:textId="2F23720D" w:rsidR="00861156" w:rsidRPr="00B06AAD" w:rsidRDefault="00861156" w:rsidP="00861156">
      <w:pPr>
        <w:widowControl/>
        <w:suppressAutoHyphens w:val="0"/>
        <w:spacing w:after="160" w:line="240" w:lineRule="auto"/>
        <w:jc w:val="left"/>
        <w:rPr>
          <w:rFonts w:cs="Arial Narrow"/>
          <w:color w:val="FF0000"/>
          <w:sz w:val="24"/>
          <w:szCs w:val="24"/>
        </w:rPr>
      </w:pPr>
    </w:p>
    <w:p w14:paraId="7DDB2254" w14:textId="5AC0E6E7" w:rsidR="00861156" w:rsidRPr="00B06AAD" w:rsidRDefault="00861156" w:rsidP="00861156">
      <w:pPr>
        <w:widowControl/>
        <w:suppressAutoHyphens w:val="0"/>
        <w:spacing w:after="160" w:line="240" w:lineRule="auto"/>
        <w:jc w:val="left"/>
        <w:rPr>
          <w:rFonts w:cs="Arial Narrow"/>
          <w:color w:val="FF0000"/>
          <w:sz w:val="24"/>
          <w:szCs w:val="24"/>
        </w:rPr>
      </w:pPr>
    </w:p>
    <w:p w14:paraId="35670575" w14:textId="4C4935AA" w:rsidR="00861156" w:rsidRPr="00B06AAD" w:rsidRDefault="00861156" w:rsidP="00861156">
      <w:pPr>
        <w:widowControl/>
        <w:suppressAutoHyphens w:val="0"/>
        <w:spacing w:after="160" w:line="240" w:lineRule="auto"/>
        <w:jc w:val="left"/>
        <w:rPr>
          <w:rFonts w:cs="Arial Narrow"/>
          <w:color w:val="FF0000"/>
          <w:sz w:val="24"/>
          <w:szCs w:val="24"/>
        </w:rPr>
      </w:pPr>
    </w:p>
    <w:p w14:paraId="5370CF99" w14:textId="29D903CA" w:rsidR="00795BF1" w:rsidRPr="00B06AAD" w:rsidRDefault="00795BF1" w:rsidP="00795BF1">
      <w:pPr>
        <w:widowControl/>
        <w:suppressAutoHyphens w:val="0"/>
        <w:spacing w:after="160" w:line="259" w:lineRule="auto"/>
        <w:jc w:val="left"/>
        <w:rPr>
          <w:rFonts w:cs="Arial Narrow"/>
          <w:color w:val="FF0000"/>
          <w:sz w:val="24"/>
          <w:szCs w:val="24"/>
        </w:rPr>
      </w:pPr>
      <w:r w:rsidRPr="00B06AAD">
        <w:rPr>
          <w:rFonts w:cs="Arial Narrow"/>
          <w:color w:val="FF0000"/>
          <w:sz w:val="24"/>
          <w:szCs w:val="24"/>
        </w:rPr>
        <w:br w:type="page"/>
      </w:r>
    </w:p>
    <w:p w14:paraId="1E13A996" w14:textId="77777777" w:rsidR="0054639F" w:rsidRPr="00B06AAD" w:rsidRDefault="00BB4775" w:rsidP="00861156">
      <w:pPr>
        <w:suppressAutoHyphens w:val="0"/>
        <w:spacing w:line="240" w:lineRule="auto"/>
        <w:jc w:val="center"/>
        <w:rPr>
          <w:b/>
          <w:color w:val="000000" w:themeColor="text1"/>
          <w:sz w:val="24"/>
          <w:szCs w:val="24"/>
          <w:lang w:eastAsia="en-US"/>
        </w:rPr>
      </w:pPr>
      <w:r w:rsidRPr="00B06AAD">
        <w:rPr>
          <w:b/>
          <w:color w:val="000000" w:themeColor="text1"/>
          <w:sz w:val="24"/>
          <w:szCs w:val="24"/>
          <w:lang w:eastAsia="en-US"/>
        </w:rPr>
        <w:lastRenderedPageBreak/>
        <w:t>OBJEKTA UN ESOŠĀS SITUĀCIJAS RAKSTUROJUMS</w:t>
      </w:r>
    </w:p>
    <w:p w14:paraId="735D9CB5" w14:textId="77777777" w:rsidR="0054639F" w:rsidRPr="00B06AAD" w:rsidRDefault="0054639F" w:rsidP="00861156">
      <w:pPr>
        <w:suppressAutoHyphens w:val="0"/>
        <w:spacing w:line="240" w:lineRule="auto"/>
        <w:ind w:firstLine="567"/>
        <w:jc w:val="center"/>
        <w:rPr>
          <w:b/>
          <w:color w:val="FF0000"/>
          <w:sz w:val="24"/>
          <w:szCs w:val="24"/>
          <w:lang w:eastAsia="en-US"/>
        </w:rPr>
      </w:pPr>
    </w:p>
    <w:p w14:paraId="6951B4F3" w14:textId="722BF190" w:rsidR="0054639F" w:rsidRPr="00B06AAD" w:rsidRDefault="002D001D" w:rsidP="006C4B68">
      <w:pPr>
        <w:suppressAutoHyphens w:val="0"/>
        <w:spacing w:line="240" w:lineRule="auto"/>
        <w:ind w:firstLine="567"/>
        <w:rPr>
          <w:rFonts w:cs="Arial"/>
          <w:color w:val="FF0000"/>
          <w:sz w:val="24"/>
          <w:szCs w:val="24"/>
        </w:rPr>
      </w:pPr>
      <w:r w:rsidRPr="00EF54CB">
        <w:rPr>
          <w:rFonts w:cs="Arial"/>
          <w:color w:val="000000" w:themeColor="text1"/>
          <w:sz w:val="24"/>
          <w:szCs w:val="24"/>
        </w:rPr>
        <w:t xml:space="preserve"> </w:t>
      </w:r>
      <w:r w:rsidR="00BF43F8" w:rsidRPr="00EF54CB">
        <w:rPr>
          <w:rFonts w:cs="Arial"/>
          <w:color w:val="000000" w:themeColor="text1"/>
          <w:sz w:val="24"/>
          <w:szCs w:val="24"/>
        </w:rPr>
        <w:t xml:space="preserve">Atjaunojamā </w:t>
      </w:r>
      <w:r w:rsidR="003C379C" w:rsidRPr="00EF54CB">
        <w:rPr>
          <w:rFonts w:cs="Arial"/>
          <w:color w:val="000000" w:themeColor="text1"/>
          <w:sz w:val="24"/>
          <w:szCs w:val="24"/>
        </w:rPr>
        <w:t>ēka</w:t>
      </w:r>
      <w:r w:rsidR="00BF43F8" w:rsidRPr="00EF54CB">
        <w:rPr>
          <w:rFonts w:cs="Arial"/>
          <w:color w:val="000000" w:themeColor="text1"/>
          <w:sz w:val="24"/>
          <w:szCs w:val="24"/>
        </w:rPr>
        <w:t xml:space="preserve"> atrodas </w:t>
      </w:r>
      <w:r w:rsidR="00EF54CB" w:rsidRPr="00EF54CB">
        <w:rPr>
          <w:rFonts w:cs="Arial"/>
          <w:color w:val="000000" w:themeColor="text1"/>
          <w:sz w:val="24"/>
          <w:szCs w:val="24"/>
        </w:rPr>
        <w:t>Vienības ielā 5, Daugavpilī</w:t>
      </w:r>
      <w:r w:rsidR="003C379C" w:rsidRPr="00EF54CB">
        <w:rPr>
          <w:rFonts w:cs="Arial"/>
          <w:color w:val="000000" w:themeColor="text1"/>
          <w:sz w:val="24"/>
          <w:szCs w:val="24"/>
        </w:rPr>
        <w:t xml:space="preserve">, uz zemes gabala ar kadastra </w:t>
      </w:r>
      <w:r w:rsidR="00BF43F8" w:rsidRPr="00EF54CB">
        <w:rPr>
          <w:rFonts w:cs="Arial"/>
          <w:color w:val="000000" w:themeColor="text1"/>
          <w:sz w:val="24"/>
          <w:szCs w:val="24"/>
        </w:rPr>
        <w:t xml:space="preserve">apzīmējumu </w:t>
      </w:r>
      <w:r w:rsidR="00EF54CB" w:rsidRPr="00EF54CB">
        <w:rPr>
          <w:rFonts w:cs="Arial"/>
          <w:color w:val="000000" w:themeColor="text1"/>
          <w:sz w:val="24"/>
          <w:szCs w:val="24"/>
        </w:rPr>
        <w:t>05000016604</w:t>
      </w:r>
      <w:r w:rsidR="00BF43F8" w:rsidRPr="00EF54CB">
        <w:rPr>
          <w:color w:val="000000" w:themeColor="text1"/>
          <w:sz w:val="24"/>
          <w:szCs w:val="24"/>
          <w:lang w:eastAsia="en-US"/>
        </w:rPr>
        <w:t xml:space="preserve">. </w:t>
      </w:r>
      <w:r w:rsidR="007A0177" w:rsidRPr="0057517E">
        <w:rPr>
          <w:color w:val="000000" w:themeColor="text1"/>
          <w:sz w:val="24"/>
          <w:szCs w:val="24"/>
          <w:lang w:eastAsia="en-US"/>
        </w:rPr>
        <w:t>Ēkas galvenā fasāde</w:t>
      </w:r>
      <w:r w:rsidR="00C677B4" w:rsidRPr="0057517E">
        <w:rPr>
          <w:color w:val="000000" w:themeColor="text1"/>
          <w:sz w:val="24"/>
          <w:szCs w:val="24"/>
          <w:lang w:eastAsia="en-US"/>
        </w:rPr>
        <w:t xml:space="preserve"> </w:t>
      </w:r>
      <w:r w:rsidR="00EF54CB" w:rsidRPr="0057517E">
        <w:rPr>
          <w:color w:val="000000" w:themeColor="text1"/>
          <w:sz w:val="24"/>
          <w:szCs w:val="24"/>
          <w:lang w:eastAsia="en-US"/>
        </w:rPr>
        <w:t xml:space="preserve">izvietota </w:t>
      </w:r>
      <w:r w:rsidR="0057517E" w:rsidRPr="0057517E">
        <w:rPr>
          <w:color w:val="000000" w:themeColor="text1"/>
          <w:sz w:val="24"/>
          <w:szCs w:val="24"/>
          <w:lang w:eastAsia="en-US"/>
        </w:rPr>
        <w:t>paralēli</w:t>
      </w:r>
      <w:r w:rsidR="00FC429F" w:rsidRPr="0057517E">
        <w:rPr>
          <w:color w:val="000000" w:themeColor="text1"/>
          <w:sz w:val="24"/>
          <w:szCs w:val="24"/>
          <w:lang w:eastAsia="en-US"/>
        </w:rPr>
        <w:t xml:space="preserve"> </w:t>
      </w:r>
      <w:r w:rsidR="0057517E" w:rsidRPr="0057517E">
        <w:rPr>
          <w:color w:val="000000" w:themeColor="text1"/>
          <w:sz w:val="24"/>
          <w:szCs w:val="24"/>
          <w:lang w:eastAsia="en-US"/>
        </w:rPr>
        <w:t>Vienības ielai</w:t>
      </w:r>
      <w:r w:rsidR="00C677B4" w:rsidRPr="0057517E">
        <w:rPr>
          <w:color w:val="000000" w:themeColor="text1"/>
          <w:sz w:val="24"/>
          <w:szCs w:val="24"/>
          <w:lang w:eastAsia="en-US"/>
        </w:rPr>
        <w:t>.</w:t>
      </w:r>
      <w:r w:rsidR="00C677B4" w:rsidRPr="00B06AAD">
        <w:rPr>
          <w:color w:val="FF0000"/>
          <w:sz w:val="24"/>
          <w:szCs w:val="24"/>
          <w:lang w:eastAsia="en-US"/>
        </w:rPr>
        <w:t xml:space="preserve"> </w:t>
      </w:r>
      <w:bookmarkStart w:id="2" w:name="_Hlk20151652"/>
      <w:r w:rsidR="00194597" w:rsidRPr="0057517E">
        <w:rPr>
          <w:color w:val="000000" w:themeColor="text1"/>
          <w:sz w:val="24"/>
          <w:szCs w:val="24"/>
          <w:lang w:eastAsia="en-US"/>
        </w:rPr>
        <w:t>Ēka novietota zemesgabala</w:t>
      </w:r>
      <w:r w:rsidR="00FE69D6" w:rsidRPr="0057517E">
        <w:rPr>
          <w:color w:val="000000" w:themeColor="text1"/>
          <w:sz w:val="24"/>
          <w:szCs w:val="24"/>
          <w:lang w:eastAsia="en-US"/>
        </w:rPr>
        <w:t xml:space="preserve"> </w:t>
      </w:r>
      <w:r w:rsidR="0057517E" w:rsidRPr="0057517E">
        <w:rPr>
          <w:color w:val="000000" w:themeColor="text1"/>
          <w:sz w:val="24"/>
          <w:szCs w:val="24"/>
          <w:lang w:eastAsia="en-US"/>
        </w:rPr>
        <w:t>ziemeļaustrumu</w:t>
      </w:r>
      <w:r w:rsidR="00194597" w:rsidRPr="0057517E">
        <w:rPr>
          <w:color w:val="000000" w:themeColor="text1"/>
          <w:sz w:val="24"/>
          <w:szCs w:val="24"/>
          <w:lang w:eastAsia="en-US"/>
        </w:rPr>
        <w:t xml:space="preserve"> </w:t>
      </w:r>
      <w:r w:rsidR="00190CF5" w:rsidRPr="0057517E">
        <w:rPr>
          <w:color w:val="000000" w:themeColor="text1"/>
          <w:sz w:val="24"/>
          <w:szCs w:val="24"/>
          <w:lang w:eastAsia="en-US"/>
        </w:rPr>
        <w:t>pusē</w:t>
      </w:r>
      <w:r w:rsidR="00194597" w:rsidRPr="0057517E">
        <w:rPr>
          <w:color w:val="000000" w:themeColor="text1"/>
          <w:sz w:val="24"/>
          <w:szCs w:val="24"/>
          <w:lang w:eastAsia="en-US"/>
        </w:rPr>
        <w:t xml:space="preserve">. Teritorijas reljefs ir </w:t>
      </w:r>
      <w:r w:rsidR="00FE69D6" w:rsidRPr="0057517E">
        <w:rPr>
          <w:color w:val="000000" w:themeColor="text1"/>
          <w:sz w:val="24"/>
          <w:szCs w:val="24"/>
          <w:lang w:eastAsia="en-US"/>
        </w:rPr>
        <w:t>samērā līdzens.</w:t>
      </w:r>
      <w:bookmarkEnd w:id="2"/>
    </w:p>
    <w:p w14:paraId="7E97CF60" w14:textId="2EF0E8E6" w:rsidR="00BF43F8" w:rsidRPr="00B06AAD" w:rsidRDefault="00BF43F8" w:rsidP="00861156">
      <w:pPr>
        <w:suppressAutoHyphens w:val="0"/>
        <w:spacing w:line="240" w:lineRule="auto"/>
        <w:ind w:firstLine="567"/>
        <w:jc w:val="left"/>
        <w:rPr>
          <w:rFonts w:cs="Arial"/>
          <w:color w:val="FF0000"/>
          <w:sz w:val="22"/>
          <w:szCs w:val="22"/>
        </w:rPr>
      </w:pPr>
    </w:p>
    <w:p w14:paraId="20FB94CE" w14:textId="7B66D18D" w:rsidR="0033588C" w:rsidRPr="00B06AAD" w:rsidRDefault="0007428E" w:rsidP="00C677B4">
      <w:pPr>
        <w:suppressAutoHyphens w:val="0"/>
        <w:spacing w:line="240" w:lineRule="auto"/>
        <w:ind w:firstLine="567"/>
        <w:jc w:val="center"/>
        <w:rPr>
          <w:color w:val="FF0000"/>
          <w:sz w:val="22"/>
          <w:szCs w:val="22"/>
          <w:lang w:eastAsia="en-US"/>
        </w:rPr>
      </w:pPr>
      <w:r w:rsidRPr="00C677B4">
        <w:rPr>
          <w:i/>
          <w:noProof/>
          <w:color w:val="000000"/>
          <w:lang w:eastAsia="en-US"/>
        </w:rPr>
        <mc:AlternateContent>
          <mc:Choice Requires="wps">
            <w:drawing>
              <wp:anchor distT="45720" distB="45720" distL="114300" distR="114300" simplePos="0" relativeHeight="251664384" behindDoc="0" locked="0" layoutInCell="1" allowOverlap="1" wp14:anchorId="32820403" wp14:editId="22CAA883">
                <wp:simplePos x="0" y="0"/>
                <wp:positionH relativeFrom="page">
                  <wp:posOffset>2074269</wp:posOffset>
                </wp:positionH>
                <wp:positionV relativeFrom="paragraph">
                  <wp:posOffset>2424130</wp:posOffset>
                </wp:positionV>
                <wp:extent cx="2360930" cy="1404620"/>
                <wp:effectExtent l="0" t="400050" r="0" b="41846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392279">
                          <a:off x="0" y="0"/>
                          <a:ext cx="2360930" cy="1404620"/>
                        </a:xfrm>
                        <a:prstGeom prst="rect">
                          <a:avLst/>
                        </a:prstGeom>
                        <a:noFill/>
                        <a:ln w="9525">
                          <a:noFill/>
                          <a:miter lim="800000"/>
                          <a:headEnd/>
                          <a:tailEnd/>
                        </a:ln>
                      </wps:spPr>
                      <wps:txbx>
                        <w:txbxContent>
                          <w:p w14:paraId="4EDFD121" w14:textId="673EBA68" w:rsidR="0007428E" w:rsidRPr="0007428E" w:rsidRDefault="0007428E" w:rsidP="0007428E">
                            <w:pPr>
                              <w:rPr>
                                <w:b/>
                                <w:bCs/>
                                <w:color w:val="FFFFFF" w:themeColor="background1"/>
                                <w:sz w:val="24"/>
                                <w:szCs w:val="24"/>
                              </w:rPr>
                            </w:pPr>
                            <w:r>
                              <w:rPr>
                                <w:b/>
                                <w:bCs/>
                                <w:color w:val="FFFFFF" w:themeColor="background1"/>
                                <w:sz w:val="24"/>
                                <w:szCs w:val="24"/>
                              </w:rPr>
                              <w:t>Daugava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32820403" id="_x0000_t202" coordsize="21600,21600" o:spt="202" path="m,l,21600r21600,l21600,xe">
                <v:stroke joinstyle="miter"/>
                <v:path gradientshapeok="t" o:connecttype="rect"/>
              </v:shapetype>
              <v:shape id="Text Box 2" o:spid="_x0000_s1026" type="#_x0000_t202" style="position:absolute;left:0;text-align:left;margin-left:163.35pt;margin-top:190.9pt;width:185.9pt;height:110.6pt;rotation:1520740fd;z-index:25166438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" filled="f" stroked="f">
                <v:textbox style="mso-fit-shape-to-text:t">
                  <w:txbxContent>
                    <w:p w14:paraId="4EDFD121" w14:textId="673EBA68" w:rsidR="0007428E" w:rsidRPr="0007428E" w:rsidRDefault="0007428E" w:rsidP="0007428E">
                      <w:pPr>
                        <w:rPr>
                          <w:b/>
                          <w:bCs/>
                          <w:color w:val="FFFFFF" w:themeColor="background1"/>
                          <w:sz w:val="24"/>
                          <w:szCs w:val="24"/>
                        </w:rPr>
                      </w:pPr>
                      <w:r>
                        <w:rPr>
                          <w:b/>
                          <w:bCs/>
                          <w:color w:val="FFFFFF" w:themeColor="background1"/>
                          <w:sz w:val="24"/>
                          <w:szCs w:val="24"/>
                        </w:rPr>
                        <w:t>Daugava</w:t>
                      </w:r>
                    </w:p>
                  </w:txbxContent>
                </v:textbox>
                <w10:wrap anchorx="page"/>
              </v:shape>
            </w:pict>
          </mc:Fallback>
        </mc:AlternateContent>
      </w:r>
      <w:r w:rsidR="0057517E">
        <w:rPr>
          <w:i/>
          <w:noProof/>
          <w:color w:val="FF0000"/>
          <w:lang w:eastAsia="en-US"/>
        </w:rPr>
        <mc:AlternateContent>
          <mc:Choice Requires="wps">
            <w:drawing>
              <wp:anchor distT="0" distB="0" distL="114300" distR="114300" simplePos="0" relativeHeight="251662336" behindDoc="0" locked="0" layoutInCell="1" allowOverlap="1" wp14:anchorId="1A72F2D5" wp14:editId="126AC2E5">
                <wp:simplePos x="0" y="0"/>
                <wp:positionH relativeFrom="column">
                  <wp:posOffset>4835850</wp:posOffset>
                </wp:positionH>
                <wp:positionV relativeFrom="paragraph">
                  <wp:posOffset>889631</wp:posOffset>
                </wp:positionV>
                <wp:extent cx="193003" cy="656069"/>
                <wp:effectExtent l="152400" t="19050" r="112395" b="10795"/>
                <wp:wrapNone/>
                <wp:docPr id="7" name="Rectangle 7"/>
                <wp:cNvGraphicFramePr/>
                <a:graphic xmlns:a="http://schemas.openxmlformats.org/drawingml/2006/main">
                  <a:graphicData uri="http://schemas.microsoft.com/office/word/2010/wordprocessingShape">
                    <wps:wsp>
                      <wps:cNvSpPr/>
                      <wps:spPr>
                        <a:xfrm rot="19803904">
                          <a:off x="0" y="0"/>
                          <a:ext cx="193003" cy="656069"/>
                        </a:xfrm>
                        <a:prstGeom prst="rect">
                          <a:avLst/>
                        </a:prstGeom>
                        <a:solidFill>
                          <a:srgbClr val="C00000">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433889" id="Rectangle 7" o:spid="_x0000_s1026" style="position:absolute;margin-left:380.8pt;margin-top:70.05pt;width:15.2pt;height:51.65pt;rotation:-1961816fd;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" fillcolor="#c00000" stroked="f" strokeweight="1pt">
                <v:fill opacity="26214f"/>
              </v:rect>
            </w:pict>
          </mc:Fallback>
        </mc:AlternateContent>
      </w:r>
      <w:r w:rsidR="00FC429F" w:rsidRPr="00B06AAD">
        <w:rPr>
          <w:noProof/>
          <w:color w:val="FF0000"/>
        </w:rPr>
        <w:drawing>
          <wp:anchor distT="0" distB="0" distL="114300" distR="114300" simplePos="0" relativeHeight="251661312" behindDoc="0" locked="0" layoutInCell="1" allowOverlap="1" wp14:anchorId="0B1AA27E" wp14:editId="7C55CD2B">
            <wp:simplePos x="0" y="0"/>
            <wp:positionH relativeFrom="margin">
              <wp:posOffset>-97526</wp:posOffset>
            </wp:positionH>
            <wp:positionV relativeFrom="paragraph">
              <wp:posOffset>93345</wp:posOffset>
            </wp:positionV>
            <wp:extent cx="655320" cy="72390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655320" cy="723900"/>
                    </a:xfrm>
                    <a:prstGeom prst="rect">
                      <a:avLst/>
                    </a:prstGeom>
                  </pic:spPr>
                </pic:pic>
              </a:graphicData>
            </a:graphic>
            <wp14:sizeRelH relativeFrom="margin">
              <wp14:pctWidth>0</wp14:pctWidth>
            </wp14:sizeRelH>
            <wp14:sizeRelV relativeFrom="margin">
              <wp14:pctHeight>0</wp14:pctHeight>
            </wp14:sizeRelV>
          </wp:anchor>
        </w:drawing>
      </w:r>
      <w:r w:rsidR="0057517E">
        <w:rPr>
          <w:noProof/>
        </w:rPr>
        <w:drawing>
          <wp:inline distT="0" distB="0" distL="0" distR="0" wp14:anchorId="4A024238" wp14:editId="1DA225BC">
            <wp:extent cx="4840589" cy="284671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8134" t="27073" b="7535"/>
                    <a:stretch/>
                  </pic:blipFill>
                  <pic:spPr bwMode="auto">
                    <a:xfrm>
                      <a:off x="0" y="0"/>
                      <a:ext cx="4852266" cy="2853584"/>
                    </a:xfrm>
                    <a:prstGeom prst="rect">
                      <a:avLst/>
                    </a:prstGeom>
                    <a:ln>
                      <a:noFill/>
                    </a:ln>
                    <a:extLst>
                      <a:ext uri="{53640926-AAD7-44D8-BBD7-CCE9431645EC}">
                        <a14:shadowObscured xmlns:a14="http://schemas.microsoft.com/office/drawing/2010/main"/>
                      </a:ext>
                    </a:extLst>
                  </pic:spPr>
                </pic:pic>
              </a:graphicData>
            </a:graphic>
          </wp:inline>
        </w:drawing>
      </w:r>
      <w:r w:rsidR="006C4B68" w:rsidRPr="00B06AAD">
        <w:rPr>
          <w:noProof/>
          <w:color w:val="FF0000"/>
        </w:rPr>
        <w:t xml:space="preserve"> </w:t>
      </w:r>
      <w:r w:rsidR="0054639F" w:rsidRPr="00B06AAD">
        <w:rPr>
          <w:i/>
          <w:color w:val="FF0000"/>
          <w:sz w:val="22"/>
          <w:szCs w:val="22"/>
          <w:lang w:eastAsia="en-US"/>
        </w:rPr>
        <w:br/>
      </w:r>
      <w:r w:rsidR="0054639F" w:rsidRPr="0007428E">
        <w:rPr>
          <w:i/>
          <w:color w:val="000000" w:themeColor="text1"/>
          <w:lang w:eastAsia="en-US"/>
        </w:rPr>
        <w:t xml:space="preserve">            </w:t>
      </w:r>
      <w:r w:rsidR="00170BF5" w:rsidRPr="0007428E">
        <w:rPr>
          <w:i/>
          <w:color w:val="000000" w:themeColor="text1"/>
          <w:sz w:val="24"/>
          <w:szCs w:val="24"/>
          <w:lang w:eastAsia="en-US"/>
        </w:rPr>
        <w:t>1.att.</w:t>
      </w:r>
      <w:r w:rsidR="009E47E4" w:rsidRPr="0007428E">
        <w:rPr>
          <w:i/>
          <w:color w:val="000000" w:themeColor="text1"/>
          <w:sz w:val="24"/>
          <w:szCs w:val="24"/>
          <w:lang w:eastAsia="en-US"/>
        </w:rPr>
        <w:t xml:space="preserve"> </w:t>
      </w:r>
      <w:r w:rsidRPr="0007428E">
        <w:rPr>
          <w:i/>
          <w:color w:val="000000" w:themeColor="text1"/>
          <w:sz w:val="24"/>
          <w:szCs w:val="24"/>
          <w:lang w:eastAsia="en-US"/>
        </w:rPr>
        <w:t>Ēkas atrašanās vieta Daugavpilī</w:t>
      </w:r>
      <w:r w:rsidR="00170BF5" w:rsidRPr="0007428E">
        <w:rPr>
          <w:i/>
          <w:color w:val="000000" w:themeColor="text1"/>
          <w:sz w:val="24"/>
          <w:szCs w:val="24"/>
          <w:lang w:eastAsia="en-US"/>
        </w:rPr>
        <w:t>;</w:t>
      </w:r>
      <w:r w:rsidR="00170BF5" w:rsidRPr="0007428E">
        <w:rPr>
          <w:i/>
          <w:color w:val="000000" w:themeColor="text1"/>
          <w:sz w:val="24"/>
          <w:szCs w:val="24"/>
          <w:lang w:eastAsia="en-US"/>
        </w:rPr>
        <w:br/>
        <w:t xml:space="preserve">             (avots-autora veidota shēma izmantojot materiālu no “</w:t>
      </w:r>
      <w:r w:rsidRPr="0007428E">
        <w:rPr>
          <w:i/>
          <w:color w:val="000000" w:themeColor="text1"/>
          <w:sz w:val="24"/>
          <w:szCs w:val="24"/>
          <w:lang w:eastAsia="en-US"/>
        </w:rPr>
        <w:t>balticmaps.eu</w:t>
      </w:r>
      <w:r w:rsidR="00170BF5" w:rsidRPr="0007428E">
        <w:rPr>
          <w:i/>
          <w:color w:val="000000" w:themeColor="text1"/>
          <w:sz w:val="24"/>
          <w:szCs w:val="24"/>
          <w:lang w:eastAsia="en-US"/>
        </w:rPr>
        <w:t>”)</w:t>
      </w:r>
      <w:r w:rsidR="0054639F" w:rsidRPr="00B06AAD">
        <w:rPr>
          <w:i/>
          <w:color w:val="FF0000"/>
          <w:lang w:eastAsia="en-US"/>
        </w:rPr>
        <w:br/>
      </w:r>
    </w:p>
    <w:p w14:paraId="6E887149" w14:textId="77777777" w:rsidR="0080200A" w:rsidRPr="00B06AAD" w:rsidRDefault="0080200A" w:rsidP="00861156">
      <w:pPr>
        <w:suppressAutoHyphens w:val="0"/>
        <w:spacing w:line="240" w:lineRule="auto"/>
        <w:jc w:val="left"/>
        <w:rPr>
          <w:b/>
          <w:color w:val="FF0000"/>
          <w:sz w:val="22"/>
          <w:szCs w:val="22"/>
          <w:lang w:eastAsia="en-US"/>
        </w:rPr>
      </w:pPr>
    </w:p>
    <w:p w14:paraId="01FACA3D" w14:textId="0D2D42A1" w:rsidR="007010EC" w:rsidRPr="00B06AAD" w:rsidRDefault="003C379C" w:rsidP="007010EC">
      <w:pPr>
        <w:suppressAutoHyphens w:val="0"/>
        <w:spacing w:line="240" w:lineRule="auto"/>
        <w:ind w:firstLine="567"/>
        <w:jc w:val="left"/>
        <w:rPr>
          <w:b/>
          <w:color w:val="000000" w:themeColor="text1"/>
          <w:sz w:val="24"/>
          <w:szCs w:val="24"/>
          <w:lang w:eastAsia="en-US"/>
        </w:rPr>
      </w:pPr>
      <w:r w:rsidRPr="00B06AAD">
        <w:rPr>
          <w:b/>
          <w:color w:val="000000" w:themeColor="text1"/>
          <w:sz w:val="24"/>
          <w:szCs w:val="24"/>
          <w:lang w:eastAsia="en-US"/>
        </w:rPr>
        <w:t>Ēkas</w:t>
      </w:r>
      <w:r w:rsidR="006A6456" w:rsidRPr="00B06AAD">
        <w:rPr>
          <w:b/>
          <w:color w:val="000000" w:themeColor="text1"/>
          <w:sz w:val="24"/>
          <w:szCs w:val="24"/>
          <w:lang w:eastAsia="en-US"/>
        </w:rPr>
        <w:t xml:space="preserve"> </w:t>
      </w:r>
      <w:r w:rsidR="00353C8B" w:rsidRPr="00B06AAD">
        <w:rPr>
          <w:b/>
          <w:color w:val="000000" w:themeColor="text1"/>
          <w:sz w:val="24"/>
          <w:szCs w:val="24"/>
          <w:lang w:eastAsia="en-US"/>
        </w:rPr>
        <w:t>apjomi</w:t>
      </w:r>
      <w:r w:rsidR="008D1B5E" w:rsidRPr="00B06AAD">
        <w:rPr>
          <w:b/>
          <w:color w:val="000000" w:themeColor="text1"/>
          <w:sz w:val="24"/>
          <w:szCs w:val="24"/>
          <w:lang w:eastAsia="en-US"/>
        </w:rPr>
        <w:t xml:space="preserve"> </w:t>
      </w:r>
    </w:p>
    <w:p w14:paraId="4F4E4A79" w14:textId="703303EA" w:rsidR="00353C8B" w:rsidRPr="00B06AAD" w:rsidRDefault="00353C8B" w:rsidP="00861156">
      <w:pPr>
        <w:suppressAutoHyphens w:val="0"/>
        <w:spacing w:line="240" w:lineRule="auto"/>
        <w:ind w:firstLine="567"/>
        <w:jc w:val="left"/>
        <w:rPr>
          <w:b/>
          <w:color w:val="FF0000"/>
          <w:sz w:val="22"/>
          <w:szCs w:val="22"/>
          <w:lang w:eastAsia="en-US"/>
        </w:rPr>
      </w:pPr>
    </w:p>
    <w:p w14:paraId="702A1447" w14:textId="6A7BFB8D" w:rsidR="00425E8F" w:rsidRPr="00B06AAD" w:rsidRDefault="008E7D60" w:rsidP="00861156">
      <w:pPr>
        <w:suppressAutoHyphens w:val="0"/>
        <w:spacing w:line="240" w:lineRule="auto"/>
        <w:ind w:firstLine="567"/>
        <w:jc w:val="left"/>
        <w:rPr>
          <w:b/>
          <w:color w:val="FF0000"/>
          <w:sz w:val="22"/>
          <w:szCs w:val="22"/>
          <w:lang w:eastAsia="en-US"/>
        </w:rPr>
      </w:pPr>
      <w:r w:rsidRPr="00B06AAD">
        <w:rPr>
          <w:b/>
          <w:color w:val="FF0000"/>
          <w:sz w:val="22"/>
          <w:szCs w:val="22"/>
          <w:lang w:eastAsia="en-US"/>
        </w:rPr>
        <w:t xml:space="preserve">     </w:t>
      </w:r>
      <w:r w:rsidR="00962C99">
        <w:rPr>
          <w:noProof/>
        </w:rPr>
        <w:drawing>
          <wp:inline distT="0" distB="0" distL="0" distR="0" wp14:anchorId="29B7302B" wp14:editId="6AE643CF">
            <wp:extent cx="2362152" cy="2400300"/>
            <wp:effectExtent l="0" t="317" r="317" b="318"/>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4235" r="11951"/>
                    <a:stretch/>
                  </pic:blipFill>
                  <pic:spPr bwMode="auto">
                    <a:xfrm rot="5400000">
                      <a:off x="0" y="0"/>
                      <a:ext cx="2364166" cy="2402347"/>
                    </a:xfrm>
                    <a:prstGeom prst="rect">
                      <a:avLst/>
                    </a:prstGeom>
                    <a:noFill/>
                    <a:ln>
                      <a:noFill/>
                    </a:ln>
                    <a:extLst>
                      <a:ext uri="{53640926-AAD7-44D8-BBD7-CCE9431645EC}">
                        <a14:shadowObscured xmlns:a14="http://schemas.microsoft.com/office/drawing/2010/main"/>
                      </a:ext>
                    </a:extLst>
                  </pic:spPr>
                </pic:pic>
              </a:graphicData>
            </a:graphic>
          </wp:inline>
        </w:drawing>
      </w:r>
      <w:r w:rsidR="00962C99">
        <w:rPr>
          <w:b/>
          <w:color w:val="FF0000"/>
          <w:sz w:val="22"/>
          <w:szCs w:val="22"/>
          <w:lang w:eastAsia="en-US"/>
        </w:rPr>
        <w:t xml:space="preserve"> </w:t>
      </w:r>
      <w:r w:rsidR="00962C99">
        <w:rPr>
          <w:noProof/>
        </w:rPr>
        <w:drawing>
          <wp:inline distT="0" distB="0" distL="0" distR="0" wp14:anchorId="711E72D2" wp14:editId="37A62E45">
            <wp:extent cx="2881223" cy="232960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r="11264" b="4343"/>
                    <a:stretch/>
                  </pic:blipFill>
                  <pic:spPr bwMode="auto">
                    <a:xfrm>
                      <a:off x="0" y="0"/>
                      <a:ext cx="2885760" cy="2333276"/>
                    </a:xfrm>
                    <a:prstGeom prst="rect">
                      <a:avLst/>
                    </a:prstGeom>
                    <a:noFill/>
                    <a:ln>
                      <a:noFill/>
                    </a:ln>
                    <a:extLst>
                      <a:ext uri="{53640926-AAD7-44D8-BBD7-CCE9431645EC}">
                        <a14:shadowObscured xmlns:a14="http://schemas.microsoft.com/office/drawing/2010/main"/>
                      </a:ext>
                    </a:extLst>
                  </pic:spPr>
                </pic:pic>
              </a:graphicData>
            </a:graphic>
          </wp:inline>
        </w:drawing>
      </w:r>
    </w:p>
    <w:p w14:paraId="13266ADB" w14:textId="6AFBC2C9" w:rsidR="007858C1" w:rsidRPr="0007428E" w:rsidRDefault="00BF43F8" w:rsidP="008E7D60">
      <w:pPr>
        <w:suppressAutoHyphens w:val="0"/>
        <w:spacing w:line="240" w:lineRule="auto"/>
        <w:ind w:firstLine="567"/>
        <w:jc w:val="left"/>
        <w:rPr>
          <w:b/>
          <w:color w:val="000000" w:themeColor="text1"/>
          <w:sz w:val="22"/>
          <w:szCs w:val="22"/>
          <w:lang w:eastAsia="en-US"/>
        </w:rPr>
      </w:pPr>
      <w:r w:rsidRPr="0007428E">
        <w:rPr>
          <w:b/>
          <w:color w:val="000000" w:themeColor="text1"/>
          <w:sz w:val="22"/>
          <w:szCs w:val="22"/>
          <w:lang w:eastAsia="en-US"/>
        </w:rPr>
        <w:t xml:space="preserve">  </w:t>
      </w:r>
      <w:r w:rsidR="00984821" w:rsidRPr="0007428E">
        <w:rPr>
          <w:b/>
          <w:color w:val="000000" w:themeColor="text1"/>
          <w:sz w:val="22"/>
          <w:szCs w:val="22"/>
          <w:lang w:eastAsia="en-US"/>
        </w:rPr>
        <w:t xml:space="preserve"> </w:t>
      </w:r>
      <w:r w:rsidR="0007428E" w:rsidRPr="0007428E">
        <w:rPr>
          <w:b/>
          <w:color w:val="000000" w:themeColor="text1"/>
          <w:sz w:val="22"/>
          <w:szCs w:val="22"/>
          <w:lang w:eastAsia="en-US"/>
        </w:rPr>
        <w:t xml:space="preserve">              </w:t>
      </w:r>
      <w:r w:rsidR="00610EF5" w:rsidRPr="0007428E">
        <w:rPr>
          <w:i/>
          <w:color w:val="000000" w:themeColor="text1"/>
          <w:sz w:val="24"/>
          <w:szCs w:val="24"/>
          <w:lang w:eastAsia="en-US"/>
        </w:rPr>
        <w:t>2.att.</w:t>
      </w:r>
      <w:r w:rsidR="0007428E" w:rsidRPr="0007428E">
        <w:rPr>
          <w:i/>
          <w:color w:val="000000" w:themeColor="text1"/>
          <w:sz w:val="24"/>
          <w:szCs w:val="24"/>
          <w:lang w:eastAsia="en-US"/>
        </w:rPr>
        <w:t xml:space="preserve"> Ēkas ziemeļu fasāde</w:t>
      </w:r>
      <w:r w:rsidR="00CC7888" w:rsidRPr="0007428E">
        <w:rPr>
          <w:i/>
          <w:color w:val="000000" w:themeColor="text1"/>
          <w:sz w:val="24"/>
          <w:szCs w:val="24"/>
          <w:lang w:eastAsia="en-US"/>
        </w:rPr>
        <w:t xml:space="preserve">                </w:t>
      </w:r>
      <w:r w:rsidR="00984821" w:rsidRPr="0007428E">
        <w:rPr>
          <w:i/>
          <w:color w:val="000000" w:themeColor="text1"/>
          <w:sz w:val="24"/>
          <w:szCs w:val="24"/>
          <w:lang w:eastAsia="en-US"/>
        </w:rPr>
        <w:t xml:space="preserve">     </w:t>
      </w:r>
      <w:r w:rsidR="00CC7888" w:rsidRPr="0007428E">
        <w:rPr>
          <w:i/>
          <w:color w:val="000000" w:themeColor="text1"/>
          <w:sz w:val="24"/>
          <w:szCs w:val="24"/>
          <w:lang w:eastAsia="en-US"/>
        </w:rPr>
        <w:t xml:space="preserve"> </w:t>
      </w:r>
      <w:r w:rsidR="0007428E" w:rsidRPr="0007428E">
        <w:rPr>
          <w:i/>
          <w:color w:val="000000" w:themeColor="text1"/>
          <w:sz w:val="24"/>
          <w:szCs w:val="24"/>
          <w:lang w:eastAsia="en-US"/>
        </w:rPr>
        <w:t xml:space="preserve">                </w:t>
      </w:r>
      <w:r w:rsidR="009E47E4" w:rsidRPr="0007428E">
        <w:rPr>
          <w:i/>
          <w:color w:val="000000" w:themeColor="text1"/>
          <w:sz w:val="24"/>
          <w:szCs w:val="24"/>
          <w:lang w:eastAsia="en-US"/>
        </w:rPr>
        <w:t xml:space="preserve">3.att. </w:t>
      </w:r>
      <w:r w:rsidR="0007428E" w:rsidRPr="0007428E">
        <w:rPr>
          <w:i/>
          <w:color w:val="000000" w:themeColor="text1"/>
          <w:sz w:val="24"/>
          <w:szCs w:val="24"/>
          <w:lang w:eastAsia="en-US"/>
        </w:rPr>
        <w:t>Ēkas dienvidu fasāde</w:t>
      </w:r>
      <w:r w:rsidR="00CC7888" w:rsidRPr="0007428E">
        <w:rPr>
          <w:i/>
          <w:color w:val="000000" w:themeColor="text1"/>
          <w:sz w:val="24"/>
          <w:szCs w:val="24"/>
          <w:lang w:eastAsia="en-US"/>
        </w:rPr>
        <w:t xml:space="preserve"> </w:t>
      </w:r>
      <w:r w:rsidR="009E47E4" w:rsidRPr="0007428E">
        <w:rPr>
          <w:i/>
          <w:color w:val="000000" w:themeColor="text1"/>
          <w:sz w:val="24"/>
          <w:szCs w:val="24"/>
          <w:lang w:eastAsia="en-US"/>
        </w:rPr>
        <w:t xml:space="preserve"> </w:t>
      </w:r>
    </w:p>
    <w:p w14:paraId="5E0267E1" w14:textId="57CD1BC9" w:rsidR="00425E8F" w:rsidRPr="0007428E" w:rsidRDefault="007858C1" w:rsidP="00CC7888">
      <w:pPr>
        <w:suppressAutoHyphens w:val="0"/>
        <w:spacing w:line="240" w:lineRule="auto"/>
        <w:ind w:left="142"/>
        <w:jc w:val="left"/>
        <w:rPr>
          <w:i/>
          <w:color w:val="000000" w:themeColor="text1"/>
          <w:sz w:val="24"/>
          <w:szCs w:val="24"/>
          <w:lang w:eastAsia="en-US"/>
        </w:rPr>
      </w:pPr>
      <w:r w:rsidRPr="0007428E">
        <w:rPr>
          <w:i/>
          <w:color w:val="000000" w:themeColor="text1"/>
          <w:sz w:val="24"/>
          <w:szCs w:val="24"/>
          <w:lang w:eastAsia="en-US"/>
        </w:rPr>
        <w:t xml:space="preserve">        </w:t>
      </w:r>
      <w:r w:rsidR="0007428E" w:rsidRPr="0007428E">
        <w:rPr>
          <w:i/>
          <w:color w:val="000000" w:themeColor="text1"/>
          <w:sz w:val="24"/>
          <w:szCs w:val="24"/>
          <w:lang w:eastAsia="en-US"/>
        </w:rPr>
        <w:t xml:space="preserve">           </w:t>
      </w:r>
      <w:r w:rsidR="00CC7888" w:rsidRPr="0007428E">
        <w:rPr>
          <w:i/>
          <w:color w:val="000000" w:themeColor="text1"/>
          <w:sz w:val="24"/>
          <w:szCs w:val="24"/>
          <w:lang w:eastAsia="en-US"/>
        </w:rPr>
        <w:t xml:space="preserve">(avots - </w:t>
      </w:r>
      <w:r w:rsidRPr="0007428E">
        <w:rPr>
          <w:i/>
          <w:color w:val="000000" w:themeColor="text1"/>
          <w:sz w:val="24"/>
          <w:szCs w:val="24"/>
          <w:lang w:eastAsia="en-US"/>
        </w:rPr>
        <w:t xml:space="preserve">autora </w:t>
      </w:r>
      <w:r w:rsidR="00861156" w:rsidRPr="0007428E">
        <w:rPr>
          <w:i/>
          <w:color w:val="000000" w:themeColor="text1"/>
          <w:sz w:val="24"/>
          <w:szCs w:val="24"/>
          <w:lang w:eastAsia="en-US"/>
        </w:rPr>
        <w:t xml:space="preserve">personiskais arhīvs)         </w:t>
      </w:r>
      <w:r w:rsidR="0007428E" w:rsidRPr="0007428E">
        <w:rPr>
          <w:i/>
          <w:color w:val="000000" w:themeColor="text1"/>
          <w:sz w:val="24"/>
          <w:szCs w:val="24"/>
          <w:lang w:eastAsia="en-US"/>
        </w:rPr>
        <w:t xml:space="preserve">          </w:t>
      </w:r>
      <w:r w:rsidR="00861156" w:rsidRPr="0007428E">
        <w:rPr>
          <w:i/>
          <w:color w:val="000000" w:themeColor="text1"/>
          <w:sz w:val="24"/>
          <w:szCs w:val="24"/>
          <w:lang w:eastAsia="en-US"/>
        </w:rPr>
        <w:t xml:space="preserve">  </w:t>
      </w:r>
      <w:r w:rsidR="00984821" w:rsidRPr="0007428E">
        <w:rPr>
          <w:i/>
          <w:color w:val="000000" w:themeColor="text1"/>
          <w:sz w:val="24"/>
          <w:szCs w:val="24"/>
          <w:lang w:eastAsia="en-US"/>
        </w:rPr>
        <w:t xml:space="preserve"> </w:t>
      </w:r>
      <w:r w:rsidR="00CC7888" w:rsidRPr="0007428E">
        <w:rPr>
          <w:i/>
          <w:color w:val="000000" w:themeColor="text1"/>
          <w:sz w:val="24"/>
          <w:szCs w:val="24"/>
          <w:lang w:eastAsia="en-US"/>
        </w:rPr>
        <w:t>(avots –</w:t>
      </w:r>
      <w:r w:rsidR="00861156" w:rsidRPr="0007428E">
        <w:rPr>
          <w:i/>
          <w:color w:val="000000" w:themeColor="text1"/>
          <w:sz w:val="24"/>
          <w:szCs w:val="24"/>
          <w:lang w:eastAsia="en-US"/>
        </w:rPr>
        <w:t xml:space="preserve"> </w:t>
      </w:r>
      <w:r w:rsidRPr="0007428E">
        <w:rPr>
          <w:i/>
          <w:color w:val="000000" w:themeColor="text1"/>
          <w:sz w:val="24"/>
          <w:szCs w:val="24"/>
          <w:lang w:eastAsia="en-US"/>
        </w:rPr>
        <w:t xml:space="preserve">autora </w:t>
      </w:r>
      <w:r w:rsidR="00861156" w:rsidRPr="0007428E">
        <w:rPr>
          <w:i/>
          <w:color w:val="000000" w:themeColor="text1"/>
          <w:sz w:val="24"/>
          <w:szCs w:val="24"/>
          <w:lang w:eastAsia="en-US"/>
        </w:rPr>
        <w:t>personiskais</w:t>
      </w:r>
      <w:r w:rsidRPr="0007428E">
        <w:rPr>
          <w:i/>
          <w:color w:val="000000" w:themeColor="text1"/>
          <w:sz w:val="24"/>
          <w:szCs w:val="24"/>
          <w:lang w:eastAsia="en-US"/>
        </w:rPr>
        <w:t xml:space="preserve"> arhīvs)</w:t>
      </w:r>
      <w:r w:rsidR="00861156" w:rsidRPr="0007428E">
        <w:rPr>
          <w:i/>
          <w:color w:val="000000" w:themeColor="text1"/>
          <w:sz w:val="24"/>
          <w:szCs w:val="24"/>
          <w:lang w:eastAsia="en-US"/>
        </w:rPr>
        <w:t xml:space="preserve"> </w:t>
      </w:r>
    </w:p>
    <w:p w14:paraId="6DB23D5B" w14:textId="69E8CCA2" w:rsidR="00962C99" w:rsidRDefault="00962C99" w:rsidP="00CC7888">
      <w:pPr>
        <w:suppressAutoHyphens w:val="0"/>
        <w:spacing w:line="240" w:lineRule="auto"/>
        <w:ind w:left="142"/>
        <w:jc w:val="left"/>
        <w:rPr>
          <w:i/>
          <w:color w:val="FF0000"/>
          <w:sz w:val="24"/>
          <w:szCs w:val="24"/>
          <w:lang w:eastAsia="en-US"/>
        </w:rPr>
      </w:pPr>
    </w:p>
    <w:p w14:paraId="22FF575E" w14:textId="67F6DA88" w:rsidR="00962C99" w:rsidRDefault="00962C99" w:rsidP="00CC7888">
      <w:pPr>
        <w:suppressAutoHyphens w:val="0"/>
        <w:spacing w:line="240" w:lineRule="auto"/>
        <w:ind w:left="142"/>
        <w:jc w:val="left"/>
        <w:rPr>
          <w:i/>
          <w:color w:val="FF0000"/>
          <w:sz w:val="24"/>
          <w:szCs w:val="24"/>
          <w:lang w:eastAsia="en-US"/>
        </w:rPr>
      </w:pPr>
      <w:r>
        <w:rPr>
          <w:noProof/>
        </w:rPr>
        <w:lastRenderedPageBreak/>
        <w:drawing>
          <wp:inline distT="0" distB="0" distL="0" distR="0" wp14:anchorId="226B9191" wp14:editId="3939716E">
            <wp:extent cx="2910831" cy="2009955"/>
            <wp:effectExtent l="0" t="0" r="444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7939"/>
                    <a:stretch/>
                  </pic:blipFill>
                  <pic:spPr bwMode="auto">
                    <a:xfrm>
                      <a:off x="0" y="0"/>
                      <a:ext cx="2921539" cy="2017349"/>
                    </a:xfrm>
                    <a:prstGeom prst="rect">
                      <a:avLst/>
                    </a:prstGeom>
                    <a:noFill/>
                    <a:ln>
                      <a:noFill/>
                    </a:ln>
                    <a:extLst>
                      <a:ext uri="{53640926-AAD7-44D8-BBD7-CCE9431645EC}">
                        <a14:shadowObscured xmlns:a14="http://schemas.microsoft.com/office/drawing/2010/main"/>
                      </a:ext>
                    </a:extLst>
                  </pic:spPr>
                </pic:pic>
              </a:graphicData>
            </a:graphic>
          </wp:inline>
        </w:drawing>
      </w:r>
      <w:r w:rsidR="00F56232">
        <w:rPr>
          <w:i/>
          <w:color w:val="FF0000"/>
          <w:sz w:val="24"/>
          <w:szCs w:val="24"/>
          <w:lang w:eastAsia="en-US"/>
        </w:rPr>
        <w:t xml:space="preserve">  </w:t>
      </w:r>
      <w:r w:rsidR="00F56232">
        <w:rPr>
          <w:noProof/>
        </w:rPr>
        <w:drawing>
          <wp:inline distT="0" distB="0" distL="0" distR="0" wp14:anchorId="426A4E79" wp14:editId="70C6806A">
            <wp:extent cx="2691442" cy="200907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26806" b="17191"/>
                    <a:stretch/>
                  </pic:blipFill>
                  <pic:spPr bwMode="auto">
                    <a:xfrm>
                      <a:off x="0" y="0"/>
                      <a:ext cx="2711356" cy="2023941"/>
                    </a:xfrm>
                    <a:prstGeom prst="rect">
                      <a:avLst/>
                    </a:prstGeom>
                    <a:noFill/>
                    <a:ln>
                      <a:noFill/>
                    </a:ln>
                    <a:extLst>
                      <a:ext uri="{53640926-AAD7-44D8-BBD7-CCE9431645EC}">
                        <a14:shadowObscured xmlns:a14="http://schemas.microsoft.com/office/drawing/2010/main"/>
                      </a:ext>
                    </a:extLst>
                  </pic:spPr>
                </pic:pic>
              </a:graphicData>
            </a:graphic>
          </wp:inline>
        </w:drawing>
      </w:r>
    </w:p>
    <w:p w14:paraId="7F11EC5D" w14:textId="29433E9C" w:rsidR="0007428E" w:rsidRPr="0007428E" w:rsidRDefault="0007428E" w:rsidP="0007428E">
      <w:pPr>
        <w:suppressAutoHyphens w:val="0"/>
        <w:spacing w:line="240" w:lineRule="auto"/>
        <w:ind w:firstLine="567"/>
        <w:jc w:val="left"/>
        <w:rPr>
          <w:b/>
          <w:color w:val="000000" w:themeColor="text1"/>
          <w:sz w:val="22"/>
          <w:szCs w:val="22"/>
          <w:lang w:eastAsia="en-US"/>
        </w:rPr>
      </w:pPr>
      <w:r w:rsidRPr="0007428E">
        <w:rPr>
          <w:b/>
          <w:color w:val="000000" w:themeColor="text1"/>
          <w:sz w:val="22"/>
          <w:szCs w:val="22"/>
          <w:lang w:eastAsia="en-US"/>
        </w:rPr>
        <w:t xml:space="preserve">                 </w:t>
      </w:r>
      <w:r>
        <w:rPr>
          <w:i/>
          <w:color w:val="000000" w:themeColor="text1"/>
          <w:sz w:val="24"/>
          <w:szCs w:val="24"/>
          <w:lang w:eastAsia="en-US"/>
        </w:rPr>
        <w:t>4</w:t>
      </w:r>
      <w:r w:rsidRPr="0007428E">
        <w:rPr>
          <w:i/>
          <w:color w:val="000000" w:themeColor="text1"/>
          <w:sz w:val="24"/>
          <w:szCs w:val="24"/>
          <w:lang w:eastAsia="en-US"/>
        </w:rPr>
        <w:t xml:space="preserve">.att. Ēkas </w:t>
      </w:r>
      <w:r>
        <w:rPr>
          <w:i/>
          <w:color w:val="000000" w:themeColor="text1"/>
          <w:sz w:val="24"/>
          <w:szCs w:val="24"/>
          <w:lang w:eastAsia="en-US"/>
        </w:rPr>
        <w:t>rietumu</w:t>
      </w:r>
      <w:r w:rsidRPr="0007428E">
        <w:rPr>
          <w:i/>
          <w:color w:val="000000" w:themeColor="text1"/>
          <w:sz w:val="24"/>
          <w:szCs w:val="24"/>
          <w:lang w:eastAsia="en-US"/>
        </w:rPr>
        <w:t xml:space="preserve"> fasāde                                      </w:t>
      </w:r>
      <w:r>
        <w:rPr>
          <w:i/>
          <w:color w:val="000000" w:themeColor="text1"/>
          <w:sz w:val="24"/>
          <w:szCs w:val="24"/>
          <w:lang w:eastAsia="en-US"/>
        </w:rPr>
        <w:t>5</w:t>
      </w:r>
      <w:r w:rsidRPr="0007428E">
        <w:rPr>
          <w:i/>
          <w:color w:val="000000" w:themeColor="text1"/>
          <w:sz w:val="24"/>
          <w:szCs w:val="24"/>
          <w:lang w:eastAsia="en-US"/>
        </w:rPr>
        <w:t xml:space="preserve">.att. Ēkas </w:t>
      </w:r>
      <w:r w:rsidR="00D108AD">
        <w:rPr>
          <w:i/>
          <w:color w:val="000000" w:themeColor="text1"/>
          <w:sz w:val="24"/>
          <w:szCs w:val="24"/>
          <w:lang w:eastAsia="en-US"/>
        </w:rPr>
        <w:t>rietumu</w:t>
      </w:r>
      <w:r w:rsidRPr="0007428E">
        <w:rPr>
          <w:i/>
          <w:color w:val="000000" w:themeColor="text1"/>
          <w:sz w:val="24"/>
          <w:szCs w:val="24"/>
          <w:lang w:eastAsia="en-US"/>
        </w:rPr>
        <w:t xml:space="preserve"> fasāde  </w:t>
      </w:r>
    </w:p>
    <w:p w14:paraId="6DA5B5E0" w14:textId="77777777" w:rsidR="0007428E" w:rsidRPr="0007428E" w:rsidRDefault="0007428E" w:rsidP="0007428E">
      <w:pPr>
        <w:suppressAutoHyphens w:val="0"/>
        <w:spacing w:line="240" w:lineRule="auto"/>
        <w:ind w:left="142"/>
        <w:jc w:val="left"/>
        <w:rPr>
          <w:i/>
          <w:color w:val="000000" w:themeColor="text1"/>
          <w:sz w:val="24"/>
          <w:szCs w:val="24"/>
          <w:lang w:eastAsia="en-US"/>
        </w:rPr>
      </w:pPr>
      <w:r w:rsidRPr="0007428E">
        <w:rPr>
          <w:i/>
          <w:color w:val="000000" w:themeColor="text1"/>
          <w:sz w:val="24"/>
          <w:szCs w:val="24"/>
          <w:lang w:eastAsia="en-US"/>
        </w:rPr>
        <w:t xml:space="preserve">                   (avots - autora personiskais arhīvs)                      (avots – autora personiskais arhīvs) </w:t>
      </w:r>
    </w:p>
    <w:p w14:paraId="042A70D9" w14:textId="6B37D559" w:rsidR="00CE2DD4" w:rsidRDefault="00CE2DD4" w:rsidP="00CC7888">
      <w:pPr>
        <w:suppressAutoHyphens w:val="0"/>
        <w:spacing w:line="240" w:lineRule="auto"/>
        <w:ind w:left="142"/>
        <w:jc w:val="left"/>
        <w:rPr>
          <w:i/>
          <w:color w:val="FF0000"/>
          <w:sz w:val="24"/>
          <w:szCs w:val="24"/>
          <w:lang w:eastAsia="en-US"/>
        </w:rPr>
      </w:pPr>
    </w:p>
    <w:p w14:paraId="5800B117" w14:textId="4218ACFA" w:rsidR="00CE2DD4" w:rsidRDefault="00CE2DD4" w:rsidP="00CC7888">
      <w:pPr>
        <w:suppressAutoHyphens w:val="0"/>
        <w:spacing w:line="240" w:lineRule="auto"/>
        <w:ind w:left="142"/>
        <w:jc w:val="left"/>
        <w:rPr>
          <w:i/>
          <w:color w:val="FF0000"/>
          <w:sz w:val="24"/>
          <w:szCs w:val="24"/>
          <w:lang w:eastAsia="en-US"/>
        </w:rPr>
      </w:pPr>
      <w:r>
        <w:rPr>
          <w:noProof/>
        </w:rPr>
        <w:drawing>
          <wp:inline distT="0" distB="0" distL="0" distR="0" wp14:anchorId="19A63B04" wp14:editId="766793ED">
            <wp:extent cx="2315047" cy="2004843"/>
            <wp:effectExtent l="254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3271" r="10117"/>
                    <a:stretch/>
                  </pic:blipFill>
                  <pic:spPr bwMode="auto">
                    <a:xfrm rot="5400000">
                      <a:off x="0" y="0"/>
                      <a:ext cx="2332417" cy="2019885"/>
                    </a:xfrm>
                    <a:prstGeom prst="rect">
                      <a:avLst/>
                    </a:prstGeom>
                    <a:noFill/>
                    <a:ln>
                      <a:noFill/>
                    </a:ln>
                    <a:extLst>
                      <a:ext uri="{53640926-AAD7-44D8-BBD7-CCE9431645EC}">
                        <a14:shadowObscured xmlns:a14="http://schemas.microsoft.com/office/drawing/2010/main"/>
                      </a:ext>
                    </a:extLst>
                  </pic:spPr>
                </pic:pic>
              </a:graphicData>
            </a:graphic>
          </wp:inline>
        </w:drawing>
      </w:r>
      <w:r>
        <w:rPr>
          <w:i/>
          <w:color w:val="FF0000"/>
          <w:sz w:val="24"/>
          <w:szCs w:val="24"/>
          <w:lang w:eastAsia="en-US"/>
        </w:rPr>
        <w:t xml:space="preserve"> </w:t>
      </w:r>
      <w:r>
        <w:rPr>
          <w:noProof/>
        </w:rPr>
        <w:drawing>
          <wp:inline distT="0" distB="0" distL="0" distR="0" wp14:anchorId="765FA5DC" wp14:editId="780BADD0">
            <wp:extent cx="3626108" cy="231188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7939" b="7059"/>
                    <a:stretch/>
                  </pic:blipFill>
                  <pic:spPr bwMode="auto">
                    <a:xfrm>
                      <a:off x="0" y="0"/>
                      <a:ext cx="3642652" cy="2322431"/>
                    </a:xfrm>
                    <a:prstGeom prst="rect">
                      <a:avLst/>
                    </a:prstGeom>
                    <a:noFill/>
                    <a:ln>
                      <a:noFill/>
                    </a:ln>
                    <a:extLst>
                      <a:ext uri="{53640926-AAD7-44D8-BBD7-CCE9431645EC}">
                        <a14:shadowObscured xmlns:a14="http://schemas.microsoft.com/office/drawing/2010/main"/>
                      </a:ext>
                    </a:extLst>
                  </pic:spPr>
                </pic:pic>
              </a:graphicData>
            </a:graphic>
          </wp:inline>
        </w:drawing>
      </w:r>
    </w:p>
    <w:p w14:paraId="62B41791" w14:textId="41883986" w:rsidR="00445CCE" w:rsidRPr="0007428E" w:rsidRDefault="00445CCE" w:rsidP="00445CCE">
      <w:pPr>
        <w:suppressAutoHyphens w:val="0"/>
        <w:spacing w:line="240" w:lineRule="auto"/>
        <w:ind w:firstLine="567"/>
        <w:jc w:val="left"/>
        <w:rPr>
          <w:b/>
          <w:color w:val="000000" w:themeColor="text1"/>
          <w:sz w:val="22"/>
          <w:szCs w:val="22"/>
          <w:lang w:eastAsia="en-US"/>
        </w:rPr>
      </w:pPr>
      <w:r>
        <w:rPr>
          <w:i/>
          <w:color w:val="000000" w:themeColor="text1"/>
          <w:sz w:val="24"/>
          <w:szCs w:val="24"/>
          <w:lang w:eastAsia="en-US"/>
        </w:rPr>
        <w:t>6</w:t>
      </w:r>
      <w:r w:rsidRPr="0007428E">
        <w:rPr>
          <w:i/>
          <w:color w:val="000000" w:themeColor="text1"/>
          <w:sz w:val="24"/>
          <w:szCs w:val="24"/>
          <w:lang w:eastAsia="en-US"/>
        </w:rPr>
        <w:t xml:space="preserve">.att. Ēkas </w:t>
      </w:r>
      <w:r>
        <w:rPr>
          <w:i/>
          <w:color w:val="000000" w:themeColor="text1"/>
          <w:sz w:val="24"/>
          <w:szCs w:val="24"/>
          <w:lang w:eastAsia="en-US"/>
        </w:rPr>
        <w:t>austrumu</w:t>
      </w:r>
      <w:r w:rsidRPr="0007428E">
        <w:rPr>
          <w:i/>
          <w:color w:val="000000" w:themeColor="text1"/>
          <w:sz w:val="24"/>
          <w:szCs w:val="24"/>
          <w:lang w:eastAsia="en-US"/>
        </w:rPr>
        <w:t xml:space="preserve"> fasāde                                      </w:t>
      </w:r>
      <w:r>
        <w:rPr>
          <w:i/>
          <w:color w:val="000000" w:themeColor="text1"/>
          <w:sz w:val="24"/>
          <w:szCs w:val="24"/>
          <w:lang w:eastAsia="en-US"/>
        </w:rPr>
        <w:t xml:space="preserve">   7</w:t>
      </w:r>
      <w:r w:rsidRPr="0007428E">
        <w:rPr>
          <w:i/>
          <w:color w:val="000000" w:themeColor="text1"/>
          <w:sz w:val="24"/>
          <w:szCs w:val="24"/>
          <w:lang w:eastAsia="en-US"/>
        </w:rPr>
        <w:t xml:space="preserve">.att. Ēkas </w:t>
      </w:r>
      <w:r>
        <w:rPr>
          <w:i/>
          <w:color w:val="000000" w:themeColor="text1"/>
          <w:sz w:val="24"/>
          <w:szCs w:val="24"/>
          <w:lang w:eastAsia="en-US"/>
        </w:rPr>
        <w:t>austrumu</w:t>
      </w:r>
      <w:r w:rsidRPr="0007428E">
        <w:rPr>
          <w:i/>
          <w:color w:val="000000" w:themeColor="text1"/>
          <w:sz w:val="24"/>
          <w:szCs w:val="24"/>
          <w:lang w:eastAsia="en-US"/>
        </w:rPr>
        <w:t xml:space="preserve"> fasāde  </w:t>
      </w:r>
    </w:p>
    <w:p w14:paraId="31F90997" w14:textId="25CBE5B8" w:rsidR="00445CCE" w:rsidRPr="0007428E" w:rsidRDefault="00445CCE" w:rsidP="00445CCE">
      <w:pPr>
        <w:suppressAutoHyphens w:val="0"/>
        <w:spacing w:line="240" w:lineRule="auto"/>
        <w:jc w:val="left"/>
        <w:rPr>
          <w:i/>
          <w:color w:val="000000" w:themeColor="text1"/>
          <w:sz w:val="24"/>
          <w:szCs w:val="24"/>
          <w:lang w:eastAsia="en-US"/>
        </w:rPr>
      </w:pPr>
      <w:r>
        <w:rPr>
          <w:i/>
          <w:color w:val="000000" w:themeColor="text1"/>
          <w:sz w:val="24"/>
          <w:szCs w:val="24"/>
          <w:lang w:eastAsia="en-US"/>
        </w:rPr>
        <w:t xml:space="preserve">  </w:t>
      </w:r>
      <w:r w:rsidRPr="0007428E">
        <w:rPr>
          <w:i/>
          <w:color w:val="000000" w:themeColor="text1"/>
          <w:sz w:val="24"/>
          <w:szCs w:val="24"/>
          <w:lang w:eastAsia="en-US"/>
        </w:rPr>
        <w:t xml:space="preserve"> (avots - autora personiskais arhīvs)                     </w:t>
      </w:r>
      <w:r>
        <w:rPr>
          <w:i/>
          <w:color w:val="000000" w:themeColor="text1"/>
          <w:sz w:val="24"/>
          <w:szCs w:val="24"/>
          <w:lang w:eastAsia="en-US"/>
        </w:rPr>
        <w:t xml:space="preserve">    </w:t>
      </w:r>
      <w:r w:rsidRPr="0007428E">
        <w:rPr>
          <w:i/>
          <w:color w:val="000000" w:themeColor="text1"/>
          <w:sz w:val="24"/>
          <w:szCs w:val="24"/>
          <w:lang w:eastAsia="en-US"/>
        </w:rPr>
        <w:t xml:space="preserve"> (avots – autora personiskais arhīvs) </w:t>
      </w:r>
    </w:p>
    <w:p w14:paraId="47B0BF9F" w14:textId="77777777" w:rsidR="00445CCE" w:rsidRDefault="00445CCE" w:rsidP="00CC7888">
      <w:pPr>
        <w:suppressAutoHyphens w:val="0"/>
        <w:spacing w:line="240" w:lineRule="auto"/>
        <w:ind w:left="142"/>
        <w:jc w:val="left"/>
        <w:rPr>
          <w:i/>
          <w:color w:val="FF0000"/>
          <w:sz w:val="24"/>
          <w:szCs w:val="24"/>
          <w:lang w:eastAsia="en-US"/>
        </w:rPr>
      </w:pPr>
    </w:p>
    <w:p w14:paraId="5D2EF854" w14:textId="6DF99624" w:rsidR="00233667" w:rsidRDefault="00233667" w:rsidP="00CC7888">
      <w:pPr>
        <w:suppressAutoHyphens w:val="0"/>
        <w:spacing w:line="240" w:lineRule="auto"/>
        <w:ind w:left="142"/>
        <w:jc w:val="left"/>
        <w:rPr>
          <w:i/>
          <w:color w:val="FF0000"/>
          <w:sz w:val="24"/>
          <w:szCs w:val="24"/>
          <w:lang w:eastAsia="en-US"/>
        </w:rPr>
      </w:pPr>
    </w:p>
    <w:p w14:paraId="1B01C4F0" w14:textId="311180D7" w:rsidR="00233667" w:rsidRDefault="00233667" w:rsidP="00445CCE">
      <w:pPr>
        <w:suppressAutoHyphens w:val="0"/>
        <w:spacing w:line="240" w:lineRule="auto"/>
        <w:ind w:left="142"/>
        <w:jc w:val="center"/>
        <w:rPr>
          <w:i/>
          <w:color w:val="FF0000"/>
          <w:sz w:val="24"/>
          <w:szCs w:val="24"/>
          <w:lang w:eastAsia="en-US"/>
        </w:rPr>
      </w:pPr>
      <w:r>
        <w:rPr>
          <w:noProof/>
        </w:rPr>
        <w:drawing>
          <wp:inline distT="0" distB="0" distL="0" distR="0" wp14:anchorId="4674BC84" wp14:editId="1783F925">
            <wp:extent cx="3168878" cy="223812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9063" t="14982" r="55105" b="70109"/>
                    <a:stretch/>
                  </pic:blipFill>
                  <pic:spPr bwMode="auto">
                    <a:xfrm>
                      <a:off x="0" y="0"/>
                      <a:ext cx="3187543" cy="2251304"/>
                    </a:xfrm>
                    <a:prstGeom prst="rect">
                      <a:avLst/>
                    </a:prstGeom>
                    <a:noFill/>
                    <a:ln>
                      <a:noFill/>
                    </a:ln>
                    <a:extLst>
                      <a:ext uri="{53640926-AAD7-44D8-BBD7-CCE9431645EC}">
                        <a14:shadowObscured xmlns:a14="http://schemas.microsoft.com/office/drawing/2010/main"/>
                      </a:ext>
                    </a:extLst>
                  </pic:spPr>
                </pic:pic>
              </a:graphicData>
            </a:graphic>
          </wp:inline>
        </w:drawing>
      </w:r>
      <w:r w:rsidR="00445CCE">
        <w:rPr>
          <w:i/>
          <w:color w:val="FF0000"/>
          <w:sz w:val="24"/>
          <w:szCs w:val="24"/>
          <w:lang w:eastAsia="en-US"/>
        </w:rPr>
        <w:t xml:space="preserve">   </w:t>
      </w:r>
      <w:r w:rsidR="007010EC">
        <w:rPr>
          <w:noProof/>
        </w:rPr>
        <w:drawing>
          <wp:inline distT="0" distB="0" distL="0" distR="0" wp14:anchorId="193FC1B0" wp14:editId="75D735B5">
            <wp:extent cx="2240630" cy="1680594"/>
            <wp:effectExtent l="0" t="5715" r="1905"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2301970" cy="1726603"/>
                    </a:xfrm>
                    <a:prstGeom prst="rect">
                      <a:avLst/>
                    </a:prstGeom>
                    <a:noFill/>
                    <a:ln>
                      <a:noFill/>
                    </a:ln>
                  </pic:spPr>
                </pic:pic>
              </a:graphicData>
            </a:graphic>
          </wp:inline>
        </w:drawing>
      </w:r>
    </w:p>
    <w:p w14:paraId="1D2E6445" w14:textId="28B40AFB" w:rsidR="00445CCE" w:rsidRPr="0007428E" w:rsidRDefault="00445CCE" w:rsidP="00445CCE">
      <w:pPr>
        <w:suppressAutoHyphens w:val="0"/>
        <w:spacing w:line="240" w:lineRule="auto"/>
        <w:ind w:firstLine="567"/>
        <w:jc w:val="left"/>
        <w:rPr>
          <w:b/>
          <w:color w:val="000000" w:themeColor="text1"/>
          <w:sz w:val="22"/>
          <w:szCs w:val="22"/>
          <w:lang w:eastAsia="en-US"/>
        </w:rPr>
      </w:pPr>
      <w:r>
        <w:rPr>
          <w:i/>
          <w:color w:val="000000" w:themeColor="text1"/>
          <w:sz w:val="24"/>
          <w:szCs w:val="24"/>
          <w:lang w:eastAsia="en-US"/>
        </w:rPr>
        <w:t xml:space="preserve">                           8</w:t>
      </w:r>
      <w:r w:rsidRPr="0007428E">
        <w:rPr>
          <w:i/>
          <w:color w:val="000000" w:themeColor="text1"/>
          <w:sz w:val="24"/>
          <w:szCs w:val="24"/>
          <w:lang w:eastAsia="en-US"/>
        </w:rPr>
        <w:t xml:space="preserve">.att. </w:t>
      </w:r>
      <w:r w:rsidR="00852F33">
        <w:rPr>
          <w:i/>
          <w:color w:val="000000" w:themeColor="text1"/>
          <w:sz w:val="24"/>
          <w:szCs w:val="24"/>
          <w:lang w:eastAsia="en-US"/>
        </w:rPr>
        <w:t>Esoša jumta loga izbūve</w:t>
      </w:r>
      <w:r w:rsidRPr="0007428E">
        <w:rPr>
          <w:i/>
          <w:color w:val="000000" w:themeColor="text1"/>
          <w:sz w:val="24"/>
          <w:szCs w:val="24"/>
          <w:lang w:eastAsia="en-US"/>
        </w:rPr>
        <w:t xml:space="preserve">                        </w:t>
      </w:r>
      <w:r>
        <w:rPr>
          <w:i/>
          <w:color w:val="000000" w:themeColor="text1"/>
          <w:sz w:val="24"/>
          <w:szCs w:val="24"/>
          <w:lang w:eastAsia="en-US"/>
        </w:rPr>
        <w:t>9</w:t>
      </w:r>
      <w:r w:rsidRPr="0007428E">
        <w:rPr>
          <w:i/>
          <w:color w:val="000000" w:themeColor="text1"/>
          <w:sz w:val="24"/>
          <w:szCs w:val="24"/>
          <w:lang w:eastAsia="en-US"/>
        </w:rPr>
        <w:t xml:space="preserve">.att. </w:t>
      </w:r>
      <w:r w:rsidR="002E5311">
        <w:rPr>
          <w:i/>
          <w:color w:val="000000" w:themeColor="text1"/>
          <w:sz w:val="24"/>
          <w:szCs w:val="24"/>
          <w:lang w:eastAsia="en-US"/>
        </w:rPr>
        <w:t>Esoša jumta loga izbūve</w:t>
      </w:r>
      <w:r w:rsidRPr="0007428E">
        <w:rPr>
          <w:i/>
          <w:color w:val="000000" w:themeColor="text1"/>
          <w:sz w:val="24"/>
          <w:szCs w:val="24"/>
          <w:lang w:eastAsia="en-US"/>
        </w:rPr>
        <w:t xml:space="preserve">  </w:t>
      </w:r>
    </w:p>
    <w:p w14:paraId="17C96D4E" w14:textId="68A3537C" w:rsidR="00445CCE" w:rsidRPr="0007428E" w:rsidRDefault="00445CCE" w:rsidP="00445CCE">
      <w:pPr>
        <w:suppressAutoHyphens w:val="0"/>
        <w:spacing w:line="240" w:lineRule="auto"/>
        <w:jc w:val="left"/>
        <w:rPr>
          <w:i/>
          <w:color w:val="000000" w:themeColor="text1"/>
          <w:sz w:val="24"/>
          <w:szCs w:val="24"/>
          <w:lang w:eastAsia="en-US"/>
        </w:rPr>
      </w:pPr>
      <w:r>
        <w:rPr>
          <w:i/>
          <w:color w:val="000000" w:themeColor="text1"/>
          <w:sz w:val="24"/>
          <w:szCs w:val="24"/>
          <w:lang w:eastAsia="en-US"/>
        </w:rPr>
        <w:t xml:space="preserve">                              </w:t>
      </w:r>
      <w:r w:rsidRPr="0007428E">
        <w:rPr>
          <w:i/>
          <w:color w:val="000000" w:themeColor="text1"/>
          <w:sz w:val="24"/>
          <w:szCs w:val="24"/>
          <w:lang w:eastAsia="en-US"/>
        </w:rPr>
        <w:t xml:space="preserve"> (avots - autora personiskais arhīvs)               </w:t>
      </w:r>
      <w:r>
        <w:rPr>
          <w:i/>
          <w:color w:val="000000" w:themeColor="text1"/>
          <w:sz w:val="24"/>
          <w:szCs w:val="24"/>
          <w:lang w:eastAsia="en-US"/>
        </w:rPr>
        <w:t xml:space="preserve">  </w:t>
      </w:r>
      <w:r w:rsidRPr="0007428E">
        <w:rPr>
          <w:i/>
          <w:color w:val="000000" w:themeColor="text1"/>
          <w:sz w:val="24"/>
          <w:szCs w:val="24"/>
          <w:lang w:eastAsia="en-US"/>
        </w:rPr>
        <w:t xml:space="preserve">  (avots – autora personiskais arhīvs) </w:t>
      </w:r>
    </w:p>
    <w:p w14:paraId="078890F9" w14:textId="77777777" w:rsidR="00445CCE" w:rsidRDefault="00445CCE" w:rsidP="00445CCE">
      <w:pPr>
        <w:suppressAutoHyphens w:val="0"/>
        <w:spacing w:line="240" w:lineRule="auto"/>
        <w:ind w:left="142"/>
        <w:jc w:val="center"/>
        <w:rPr>
          <w:i/>
          <w:color w:val="FF0000"/>
          <w:sz w:val="24"/>
          <w:szCs w:val="24"/>
          <w:lang w:eastAsia="en-US"/>
        </w:rPr>
      </w:pPr>
    </w:p>
    <w:p w14:paraId="7282DEBA" w14:textId="21A76871" w:rsidR="007010EC" w:rsidRDefault="007010EC" w:rsidP="00CC7888">
      <w:pPr>
        <w:suppressAutoHyphens w:val="0"/>
        <w:spacing w:line="240" w:lineRule="auto"/>
        <w:ind w:left="142"/>
        <w:jc w:val="left"/>
        <w:rPr>
          <w:i/>
          <w:color w:val="FF0000"/>
          <w:sz w:val="24"/>
          <w:szCs w:val="24"/>
          <w:lang w:eastAsia="en-US"/>
        </w:rPr>
      </w:pPr>
    </w:p>
    <w:p w14:paraId="2E5E7145" w14:textId="18B1251D" w:rsidR="007010EC" w:rsidRDefault="007010EC" w:rsidP="00445CCE">
      <w:pPr>
        <w:suppressAutoHyphens w:val="0"/>
        <w:spacing w:line="240" w:lineRule="auto"/>
        <w:ind w:left="142"/>
        <w:jc w:val="center"/>
        <w:rPr>
          <w:i/>
          <w:color w:val="FF0000"/>
          <w:sz w:val="24"/>
          <w:szCs w:val="24"/>
          <w:lang w:eastAsia="en-US"/>
        </w:rPr>
      </w:pPr>
      <w:r>
        <w:rPr>
          <w:noProof/>
        </w:rPr>
        <w:lastRenderedPageBreak/>
        <w:drawing>
          <wp:inline distT="0" distB="0" distL="0" distR="0" wp14:anchorId="09342EFF" wp14:editId="20EA093F">
            <wp:extent cx="3241968" cy="2431649"/>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56290" cy="2442391"/>
                    </a:xfrm>
                    <a:prstGeom prst="rect">
                      <a:avLst/>
                    </a:prstGeom>
                    <a:noFill/>
                    <a:ln>
                      <a:noFill/>
                    </a:ln>
                  </pic:spPr>
                </pic:pic>
              </a:graphicData>
            </a:graphic>
          </wp:inline>
        </w:drawing>
      </w:r>
      <w:r w:rsidR="00445CCE">
        <w:rPr>
          <w:i/>
          <w:color w:val="FF0000"/>
          <w:sz w:val="24"/>
          <w:szCs w:val="24"/>
          <w:lang w:eastAsia="en-US"/>
        </w:rPr>
        <w:t xml:space="preserve">   </w:t>
      </w:r>
      <w:r w:rsidR="00BE0CF4">
        <w:rPr>
          <w:noProof/>
        </w:rPr>
        <w:drawing>
          <wp:inline distT="0" distB="0" distL="0" distR="0" wp14:anchorId="5EE99AAE" wp14:editId="59316F4C">
            <wp:extent cx="2440458" cy="1922666"/>
            <wp:effectExtent l="0" t="762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20401" t="13611" r="-232" b="2537"/>
                    <a:stretch/>
                  </pic:blipFill>
                  <pic:spPr bwMode="auto">
                    <a:xfrm rot="5400000">
                      <a:off x="0" y="0"/>
                      <a:ext cx="2461951" cy="1939599"/>
                    </a:xfrm>
                    <a:prstGeom prst="rect">
                      <a:avLst/>
                    </a:prstGeom>
                    <a:noFill/>
                    <a:ln>
                      <a:noFill/>
                    </a:ln>
                    <a:extLst>
                      <a:ext uri="{53640926-AAD7-44D8-BBD7-CCE9431645EC}">
                        <a14:shadowObscured xmlns:a14="http://schemas.microsoft.com/office/drawing/2010/main"/>
                      </a:ext>
                    </a:extLst>
                  </pic:spPr>
                </pic:pic>
              </a:graphicData>
            </a:graphic>
          </wp:inline>
        </w:drawing>
      </w:r>
    </w:p>
    <w:p w14:paraId="5CCF7212" w14:textId="7743C046" w:rsidR="00445CCE" w:rsidRPr="0007428E" w:rsidRDefault="00445CCE" w:rsidP="00445CCE">
      <w:pPr>
        <w:suppressAutoHyphens w:val="0"/>
        <w:spacing w:line="240" w:lineRule="auto"/>
        <w:ind w:firstLine="567"/>
        <w:jc w:val="left"/>
        <w:rPr>
          <w:b/>
          <w:color w:val="000000" w:themeColor="text1"/>
          <w:sz w:val="22"/>
          <w:szCs w:val="22"/>
          <w:lang w:eastAsia="en-US"/>
        </w:rPr>
      </w:pPr>
      <w:r>
        <w:rPr>
          <w:i/>
          <w:color w:val="000000" w:themeColor="text1"/>
          <w:sz w:val="24"/>
          <w:szCs w:val="24"/>
          <w:lang w:eastAsia="en-US"/>
        </w:rPr>
        <w:t xml:space="preserve">               10</w:t>
      </w:r>
      <w:r w:rsidRPr="0007428E">
        <w:rPr>
          <w:i/>
          <w:color w:val="000000" w:themeColor="text1"/>
          <w:sz w:val="24"/>
          <w:szCs w:val="24"/>
          <w:lang w:eastAsia="en-US"/>
        </w:rPr>
        <w:t xml:space="preserve">.att. </w:t>
      </w:r>
      <w:r w:rsidR="00BE0CF4">
        <w:rPr>
          <w:i/>
          <w:color w:val="000000" w:themeColor="text1"/>
          <w:sz w:val="24"/>
          <w:szCs w:val="24"/>
          <w:lang w:eastAsia="en-US"/>
        </w:rPr>
        <w:t>Skats no ēkas ziemeļu gala, bēniņi</w:t>
      </w:r>
      <w:r w:rsidRPr="0007428E">
        <w:rPr>
          <w:i/>
          <w:color w:val="000000" w:themeColor="text1"/>
          <w:sz w:val="24"/>
          <w:szCs w:val="24"/>
          <w:lang w:eastAsia="en-US"/>
        </w:rPr>
        <w:t xml:space="preserve">                  </w:t>
      </w:r>
      <w:r w:rsidR="00BE0CF4">
        <w:rPr>
          <w:i/>
          <w:color w:val="000000" w:themeColor="text1"/>
          <w:sz w:val="24"/>
          <w:szCs w:val="24"/>
          <w:lang w:eastAsia="en-US"/>
        </w:rPr>
        <w:t xml:space="preserve"> </w:t>
      </w:r>
      <w:r>
        <w:rPr>
          <w:i/>
          <w:color w:val="000000" w:themeColor="text1"/>
          <w:sz w:val="24"/>
          <w:szCs w:val="24"/>
          <w:lang w:eastAsia="en-US"/>
        </w:rPr>
        <w:t>11</w:t>
      </w:r>
      <w:r w:rsidRPr="0007428E">
        <w:rPr>
          <w:i/>
          <w:color w:val="000000" w:themeColor="text1"/>
          <w:sz w:val="24"/>
          <w:szCs w:val="24"/>
          <w:lang w:eastAsia="en-US"/>
        </w:rPr>
        <w:t xml:space="preserve">.att. </w:t>
      </w:r>
      <w:r w:rsidR="00BE0CF4">
        <w:rPr>
          <w:i/>
          <w:color w:val="000000" w:themeColor="text1"/>
          <w:sz w:val="24"/>
          <w:szCs w:val="24"/>
          <w:lang w:eastAsia="en-US"/>
        </w:rPr>
        <w:t>Kanalizācijas stāvvads</w:t>
      </w:r>
      <w:r w:rsidRPr="0007428E">
        <w:rPr>
          <w:i/>
          <w:color w:val="000000" w:themeColor="text1"/>
          <w:sz w:val="24"/>
          <w:szCs w:val="24"/>
          <w:lang w:eastAsia="en-US"/>
        </w:rPr>
        <w:t xml:space="preserve">  </w:t>
      </w:r>
    </w:p>
    <w:p w14:paraId="658948C1" w14:textId="7D3446D8" w:rsidR="00BE0CF4" w:rsidRDefault="00445CCE" w:rsidP="00445CCE">
      <w:pPr>
        <w:suppressAutoHyphens w:val="0"/>
        <w:spacing w:line="240" w:lineRule="auto"/>
        <w:jc w:val="left"/>
        <w:rPr>
          <w:i/>
          <w:color w:val="000000" w:themeColor="text1"/>
          <w:sz w:val="24"/>
          <w:szCs w:val="24"/>
          <w:lang w:eastAsia="en-US"/>
        </w:rPr>
      </w:pPr>
      <w:r>
        <w:rPr>
          <w:i/>
          <w:color w:val="000000" w:themeColor="text1"/>
          <w:sz w:val="24"/>
          <w:szCs w:val="24"/>
          <w:lang w:eastAsia="en-US"/>
        </w:rPr>
        <w:t xml:space="preserve">                           </w:t>
      </w:r>
      <w:r w:rsidRPr="0007428E">
        <w:rPr>
          <w:i/>
          <w:color w:val="000000" w:themeColor="text1"/>
          <w:sz w:val="24"/>
          <w:szCs w:val="24"/>
          <w:lang w:eastAsia="en-US"/>
        </w:rPr>
        <w:t xml:space="preserve"> (avots - autora personiskais arhīvs)             </w:t>
      </w:r>
      <w:r w:rsidR="00BE0CF4">
        <w:rPr>
          <w:i/>
          <w:color w:val="000000" w:themeColor="text1"/>
          <w:sz w:val="24"/>
          <w:szCs w:val="24"/>
          <w:lang w:eastAsia="en-US"/>
        </w:rPr>
        <w:t xml:space="preserve">     </w:t>
      </w:r>
      <w:r w:rsidRPr="0007428E">
        <w:rPr>
          <w:i/>
          <w:color w:val="000000" w:themeColor="text1"/>
          <w:sz w:val="24"/>
          <w:szCs w:val="24"/>
          <w:lang w:eastAsia="en-US"/>
        </w:rPr>
        <w:t xml:space="preserve"> </w:t>
      </w:r>
      <w:r w:rsidR="00BE0CF4">
        <w:rPr>
          <w:i/>
          <w:color w:val="000000" w:themeColor="text1"/>
          <w:sz w:val="24"/>
          <w:szCs w:val="24"/>
          <w:lang w:eastAsia="en-US"/>
        </w:rPr>
        <w:t xml:space="preserve"> </w:t>
      </w:r>
      <w:r w:rsidRPr="0007428E">
        <w:rPr>
          <w:i/>
          <w:color w:val="000000" w:themeColor="text1"/>
          <w:sz w:val="24"/>
          <w:szCs w:val="24"/>
          <w:lang w:eastAsia="en-US"/>
        </w:rPr>
        <w:t xml:space="preserve"> (avots – autora personiskais arhīvs) </w:t>
      </w:r>
    </w:p>
    <w:p w14:paraId="4B502605" w14:textId="34D9FBC0" w:rsidR="00445CCE" w:rsidRPr="00BD756A" w:rsidRDefault="00BE0CF4" w:rsidP="00BD756A">
      <w:pPr>
        <w:suppressAutoHyphens w:val="0"/>
        <w:spacing w:line="240" w:lineRule="auto"/>
        <w:jc w:val="center"/>
        <w:rPr>
          <w:i/>
          <w:color w:val="000000" w:themeColor="text1"/>
          <w:sz w:val="24"/>
          <w:szCs w:val="24"/>
          <w:lang w:eastAsia="en-US"/>
        </w:rPr>
      </w:pPr>
      <w:r w:rsidRPr="00BE0CF4">
        <w:t xml:space="preserve"> </w:t>
      </w:r>
      <w:r>
        <w:t xml:space="preserve">  </w:t>
      </w:r>
    </w:p>
    <w:p w14:paraId="72A5D238" w14:textId="3A69ADE0" w:rsidR="003B39AA" w:rsidRPr="00B06AAD" w:rsidRDefault="00861156" w:rsidP="00E10505">
      <w:pPr>
        <w:suppressAutoHyphens w:val="0"/>
        <w:spacing w:line="240" w:lineRule="auto"/>
        <w:ind w:left="142"/>
        <w:jc w:val="left"/>
        <w:rPr>
          <w:i/>
          <w:color w:val="FF0000"/>
          <w:lang w:eastAsia="en-US"/>
        </w:rPr>
      </w:pPr>
      <w:r w:rsidRPr="00B06AAD">
        <w:rPr>
          <w:i/>
          <w:color w:val="FF0000"/>
          <w:sz w:val="24"/>
          <w:szCs w:val="24"/>
          <w:lang w:eastAsia="en-US"/>
        </w:rPr>
        <w:t xml:space="preserve">                                                                                                                                                                        </w:t>
      </w:r>
      <w:r w:rsidR="00CC7888" w:rsidRPr="00B06AAD">
        <w:rPr>
          <w:i/>
          <w:color w:val="FF0000"/>
          <w:sz w:val="24"/>
          <w:szCs w:val="24"/>
          <w:lang w:eastAsia="en-US"/>
        </w:rPr>
        <w:t xml:space="preserve">   </w:t>
      </w:r>
    </w:p>
    <w:p w14:paraId="5E7E92D2" w14:textId="77777777" w:rsidR="00F5536C" w:rsidRPr="00EF0ADB" w:rsidRDefault="007926CE" w:rsidP="00861156">
      <w:pPr>
        <w:spacing w:line="240" w:lineRule="auto"/>
        <w:rPr>
          <w:b/>
          <w:color w:val="000000" w:themeColor="text1"/>
          <w:sz w:val="24"/>
          <w:szCs w:val="24"/>
        </w:rPr>
      </w:pPr>
      <w:r w:rsidRPr="00EF0ADB">
        <w:rPr>
          <w:b/>
          <w:color w:val="000000" w:themeColor="text1"/>
          <w:sz w:val="24"/>
          <w:szCs w:val="24"/>
        </w:rPr>
        <w:t>Apjom</w:t>
      </w:r>
      <w:r w:rsidR="00DC0B26" w:rsidRPr="00EF0ADB">
        <w:rPr>
          <w:b/>
          <w:color w:val="000000" w:themeColor="text1"/>
          <w:sz w:val="24"/>
          <w:szCs w:val="24"/>
        </w:rPr>
        <w:t>s</w:t>
      </w:r>
    </w:p>
    <w:p w14:paraId="53A6A21A" w14:textId="77777777" w:rsidR="00BD756A" w:rsidRDefault="0057506E" w:rsidP="008846F9">
      <w:pPr>
        <w:spacing w:line="240" w:lineRule="auto"/>
        <w:ind w:firstLine="720"/>
        <w:rPr>
          <w:rFonts w:cs="Arial"/>
          <w:color w:val="000000" w:themeColor="text1"/>
          <w:sz w:val="24"/>
          <w:szCs w:val="24"/>
        </w:rPr>
      </w:pPr>
      <w:r w:rsidRPr="00B6096C">
        <w:rPr>
          <w:rFonts w:cs="Arial"/>
          <w:color w:val="000000" w:themeColor="text1"/>
          <w:sz w:val="24"/>
          <w:szCs w:val="24"/>
        </w:rPr>
        <w:t>Esošā ēka</w:t>
      </w:r>
      <w:r w:rsidR="008D1B5E" w:rsidRPr="00B6096C">
        <w:rPr>
          <w:rFonts w:cs="Arial"/>
          <w:color w:val="000000" w:themeColor="text1"/>
          <w:sz w:val="24"/>
          <w:szCs w:val="24"/>
        </w:rPr>
        <w:t xml:space="preserve"> </w:t>
      </w:r>
      <w:r w:rsidR="00E10505" w:rsidRPr="00B6096C">
        <w:rPr>
          <w:rFonts w:cs="Arial"/>
          <w:color w:val="000000" w:themeColor="text1"/>
          <w:sz w:val="24"/>
          <w:szCs w:val="24"/>
        </w:rPr>
        <w:t xml:space="preserve">ir </w:t>
      </w:r>
      <w:r w:rsidR="00B6096C" w:rsidRPr="00B6096C">
        <w:rPr>
          <w:rFonts w:cs="Arial"/>
          <w:color w:val="000000" w:themeColor="text1"/>
          <w:sz w:val="24"/>
          <w:szCs w:val="24"/>
        </w:rPr>
        <w:t>taisnstūra</w:t>
      </w:r>
      <w:r w:rsidR="00E10505" w:rsidRPr="00B6096C">
        <w:rPr>
          <w:rFonts w:cs="Arial"/>
          <w:color w:val="000000" w:themeColor="text1"/>
          <w:sz w:val="24"/>
          <w:szCs w:val="24"/>
        </w:rPr>
        <w:t xml:space="preserve"> formas</w:t>
      </w:r>
      <w:r w:rsidRPr="00B6096C">
        <w:rPr>
          <w:rFonts w:cs="Arial"/>
          <w:color w:val="000000" w:themeColor="text1"/>
          <w:sz w:val="24"/>
          <w:szCs w:val="24"/>
        </w:rPr>
        <w:t xml:space="preserve"> ēk</w:t>
      </w:r>
      <w:r w:rsidR="00B6096C" w:rsidRPr="00B6096C">
        <w:rPr>
          <w:rFonts w:cs="Arial"/>
          <w:color w:val="000000" w:themeColor="text1"/>
          <w:sz w:val="24"/>
          <w:szCs w:val="24"/>
        </w:rPr>
        <w:t>a, kas celta 20.gs. 50. gados pēc tipveida projekta.</w:t>
      </w:r>
      <w:r w:rsidR="00B6096C">
        <w:rPr>
          <w:rFonts w:cs="Arial"/>
          <w:color w:val="FF0000"/>
          <w:sz w:val="24"/>
          <w:szCs w:val="24"/>
        </w:rPr>
        <w:t xml:space="preserve"> </w:t>
      </w:r>
      <w:r w:rsidR="00B6096C" w:rsidRPr="00B6096C">
        <w:rPr>
          <w:rFonts w:cs="Arial"/>
          <w:color w:val="000000" w:themeColor="text1"/>
          <w:sz w:val="24"/>
          <w:szCs w:val="24"/>
        </w:rPr>
        <w:t xml:space="preserve">Ēka </w:t>
      </w:r>
      <w:r w:rsidR="00114625">
        <w:rPr>
          <w:rFonts w:cs="Arial"/>
          <w:color w:val="000000" w:themeColor="text1"/>
          <w:sz w:val="24"/>
          <w:szCs w:val="24"/>
        </w:rPr>
        <w:t xml:space="preserve">ir simetriska un </w:t>
      </w:r>
      <w:r w:rsidR="00B6096C" w:rsidRPr="00B6096C">
        <w:rPr>
          <w:rFonts w:cs="Arial"/>
          <w:color w:val="000000" w:themeColor="text1"/>
          <w:sz w:val="24"/>
          <w:szCs w:val="24"/>
        </w:rPr>
        <w:t>stilistiski atbilst klasiskās arhitektūras uzbūves principiem</w:t>
      </w:r>
      <w:r w:rsidR="00114625">
        <w:rPr>
          <w:rFonts w:cs="Arial"/>
          <w:color w:val="000000" w:themeColor="text1"/>
          <w:sz w:val="24"/>
          <w:szCs w:val="24"/>
        </w:rPr>
        <w:t>.</w:t>
      </w:r>
    </w:p>
    <w:p w14:paraId="5BF3EBB5" w14:textId="53F77CA6" w:rsidR="00114625" w:rsidRDefault="00DD5326" w:rsidP="008846F9">
      <w:pPr>
        <w:spacing w:line="240" w:lineRule="auto"/>
        <w:ind w:firstLine="720"/>
        <w:rPr>
          <w:rFonts w:cs="Arial"/>
          <w:color w:val="000000" w:themeColor="text1"/>
          <w:sz w:val="24"/>
          <w:szCs w:val="24"/>
        </w:rPr>
      </w:pPr>
      <w:r>
        <w:rPr>
          <w:rFonts w:cs="Arial"/>
          <w:color w:val="000000" w:themeColor="text1"/>
          <w:sz w:val="24"/>
          <w:szCs w:val="24"/>
        </w:rPr>
        <w:t xml:space="preserve"> Ēka veidota no ķieģeļu mūra. Fasādes daļā ķieģeļi apmesti un krāsoti. </w:t>
      </w:r>
      <w:r w:rsidR="00BD756A">
        <w:rPr>
          <w:rFonts w:cs="Arial"/>
          <w:color w:val="000000" w:themeColor="text1"/>
          <w:sz w:val="24"/>
          <w:szCs w:val="24"/>
        </w:rPr>
        <w:t xml:space="preserve">Jumtu veido masīvkoka konstrukcijas (skatīt 10. att.). Konstrukciju tehniskais stāvoklis (balstoties uz 2019. gadā izstrādāto tehniskās apsekošanas atzinumu) apmierinošs. </w:t>
      </w:r>
    </w:p>
    <w:p w14:paraId="21BCA04E" w14:textId="64222AB6" w:rsidR="00114625" w:rsidRDefault="00114625" w:rsidP="008846F9">
      <w:pPr>
        <w:spacing w:line="240" w:lineRule="auto"/>
        <w:ind w:firstLine="720"/>
        <w:rPr>
          <w:rFonts w:cs="Arial"/>
          <w:color w:val="000000" w:themeColor="text1"/>
          <w:sz w:val="24"/>
          <w:szCs w:val="24"/>
        </w:rPr>
      </w:pPr>
      <w:r>
        <w:rPr>
          <w:rFonts w:cs="Arial"/>
          <w:color w:val="000000" w:themeColor="text1"/>
          <w:sz w:val="24"/>
          <w:szCs w:val="24"/>
        </w:rPr>
        <w:t xml:space="preserve">Uz ēkas jumta atrodas logu izbūves. Izbūves veidotas no koka konstrukcijas. </w:t>
      </w:r>
      <w:r w:rsidR="00865AFD">
        <w:rPr>
          <w:rFonts w:cs="Arial"/>
          <w:color w:val="000000" w:themeColor="text1"/>
          <w:sz w:val="24"/>
          <w:szCs w:val="24"/>
        </w:rPr>
        <w:t xml:space="preserve">Izbūves konstrukcijas </w:t>
      </w:r>
      <w:r w:rsidR="00271A06" w:rsidRPr="005B73D2">
        <w:rPr>
          <w:color w:val="000000" w:themeColor="text1"/>
          <w:sz w:val="24"/>
          <w:szCs w:val="24"/>
        </w:rPr>
        <w:t>vērtējam</w:t>
      </w:r>
      <w:r w:rsidR="00865AFD">
        <w:rPr>
          <w:color w:val="000000" w:themeColor="text1"/>
          <w:sz w:val="24"/>
          <w:szCs w:val="24"/>
        </w:rPr>
        <w:t>as</w:t>
      </w:r>
      <w:r w:rsidR="00271A06" w:rsidRPr="005B73D2">
        <w:rPr>
          <w:color w:val="000000" w:themeColor="text1"/>
          <w:sz w:val="24"/>
          <w:szCs w:val="24"/>
        </w:rPr>
        <w:t xml:space="preserve"> kā sliktā tehniskā un vizuālā stāvoklī. </w:t>
      </w:r>
      <w:r w:rsidR="00271A06" w:rsidRPr="009861FB">
        <w:rPr>
          <w:color w:val="0D0D0D" w:themeColor="text1" w:themeTint="F2"/>
          <w:sz w:val="24"/>
          <w:szCs w:val="24"/>
        </w:rPr>
        <w:t>Novecošanas rezultātā</w:t>
      </w:r>
      <w:r w:rsidR="00865AFD">
        <w:rPr>
          <w:color w:val="0D0D0D" w:themeColor="text1" w:themeTint="F2"/>
          <w:sz w:val="24"/>
          <w:szCs w:val="24"/>
        </w:rPr>
        <w:t xml:space="preserve"> un ārējo apstākļu ietekmē (lietus, sniegs, vējš)</w:t>
      </w:r>
      <w:r w:rsidR="00271A06" w:rsidRPr="009861FB">
        <w:rPr>
          <w:color w:val="0D0D0D" w:themeColor="text1" w:themeTint="F2"/>
          <w:sz w:val="24"/>
          <w:szCs w:val="24"/>
        </w:rPr>
        <w:t xml:space="preserve"> t</w:t>
      </w:r>
      <w:r w:rsidR="00865AFD">
        <w:rPr>
          <w:color w:val="0D0D0D" w:themeColor="text1" w:themeTint="F2"/>
          <w:sz w:val="24"/>
          <w:szCs w:val="24"/>
        </w:rPr>
        <w:t>ā</w:t>
      </w:r>
      <w:r w:rsidR="00271A06" w:rsidRPr="009861FB">
        <w:rPr>
          <w:color w:val="0D0D0D" w:themeColor="text1" w:themeTint="F2"/>
          <w:sz w:val="24"/>
          <w:szCs w:val="24"/>
        </w:rPr>
        <w:t>m daļēji zudusi ģeometrija</w:t>
      </w:r>
      <w:r w:rsidR="00865AFD">
        <w:rPr>
          <w:color w:val="0D0D0D" w:themeColor="text1" w:themeTint="F2"/>
          <w:sz w:val="24"/>
          <w:szCs w:val="24"/>
        </w:rPr>
        <w:t>. Starp konstrukcijām konstatētas s</w:t>
      </w:r>
      <w:r w:rsidR="00271A06" w:rsidRPr="009861FB">
        <w:rPr>
          <w:color w:val="0D0D0D" w:themeColor="text1" w:themeTint="F2"/>
          <w:sz w:val="24"/>
          <w:szCs w:val="24"/>
        </w:rPr>
        <w:t>praugas</w:t>
      </w:r>
      <w:r w:rsidR="00592F5B">
        <w:rPr>
          <w:color w:val="0D0D0D" w:themeColor="text1" w:themeTint="F2"/>
          <w:sz w:val="24"/>
          <w:szCs w:val="24"/>
        </w:rPr>
        <w:t xml:space="preserve"> caur kurām</w:t>
      </w:r>
      <w:r w:rsidR="00271A06" w:rsidRPr="009861FB">
        <w:rPr>
          <w:color w:val="0D0D0D" w:themeColor="text1" w:themeTint="F2"/>
          <w:sz w:val="24"/>
          <w:szCs w:val="24"/>
        </w:rPr>
        <w:t xml:space="preserve">, </w:t>
      </w:r>
      <w:r w:rsidR="00592F5B">
        <w:rPr>
          <w:color w:val="0D0D0D" w:themeColor="text1" w:themeTint="F2"/>
          <w:sz w:val="24"/>
          <w:szCs w:val="24"/>
        </w:rPr>
        <w:t xml:space="preserve">ēkā ieplūst aukstais gaiss un mitrums, kā ietekmē uz koka elementiem veidojusies </w:t>
      </w:r>
      <w:r w:rsidR="00271A06" w:rsidRPr="00592F5B">
        <w:rPr>
          <w:color w:val="000000" w:themeColor="text1"/>
          <w:sz w:val="24"/>
          <w:szCs w:val="24"/>
        </w:rPr>
        <w:t>trupe</w:t>
      </w:r>
      <w:r w:rsidR="00592F5B" w:rsidRPr="00592F5B">
        <w:rPr>
          <w:color w:val="000000" w:themeColor="text1"/>
          <w:sz w:val="24"/>
          <w:szCs w:val="24"/>
        </w:rPr>
        <w:t>.</w:t>
      </w:r>
    </w:p>
    <w:p w14:paraId="2B67B6DA" w14:textId="57352EA2" w:rsidR="00DD5326" w:rsidRPr="00DD5326" w:rsidRDefault="00DD5326" w:rsidP="00E10505">
      <w:pPr>
        <w:spacing w:line="240" w:lineRule="auto"/>
        <w:ind w:firstLine="720"/>
        <w:rPr>
          <w:rFonts w:cs="Arial"/>
          <w:color w:val="000000" w:themeColor="text1"/>
          <w:sz w:val="24"/>
          <w:szCs w:val="24"/>
        </w:rPr>
      </w:pPr>
      <w:r w:rsidRPr="00DD5326">
        <w:rPr>
          <w:rFonts w:cs="Arial"/>
          <w:color w:val="000000" w:themeColor="text1"/>
          <w:sz w:val="24"/>
          <w:szCs w:val="24"/>
        </w:rPr>
        <w:t>Virs ēkas jumta atrodas skursteņu izvadi. Lielākā daļa (5 skursteņi) no tiem atjaunoti. Pārējie (3 skursteņi) sliktā tehniskā un vizuālā stāvoklī</w:t>
      </w:r>
      <w:r w:rsidR="009A10DD">
        <w:rPr>
          <w:rFonts w:cs="Arial"/>
          <w:color w:val="000000" w:themeColor="text1"/>
          <w:sz w:val="24"/>
          <w:szCs w:val="24"/>
        </w:rPr>
        <w:t xml:space="preserve"> – ķieģeļi saplaisājuši, izdrupuši. </w:t>
      </w:r>
    </w:p>
    <w:p w14:paraId="69CCFED7" w14:textId="785968E0" w:rsidR="008001F6" w:rsidRPr="00DD5326" w:rsidRDefault="00DD5326" w:rsidP="008001F6">
      <w:pPr>
        <w:spacing w:line="240" w:lineRule="auto"/>
        <w:ind w:firstLine="720"/>
        <w:rPr>
          <w:bCs/>
          <w:color w:val="000000" w:themeColor="text1"/>
          <w:sz w:val="24"/>
          <w:szCs w:val="24"/>
        </w:rPr>
      </w:pPr>
      <w:r w:rsidRPr="00DD5326">
        <w:rPr>
          <w:bCs/>
          <w:color w:val="000000" w:themeColor="text1"/>
          <w:sz w:val="24"/>
          <w:szCs w:val="24"/>
        </w:rPr>
        <w:t>Ēkas bēniņos atrodas metāla kanalizācijas vēdināšanas izvadi</w:t>
      </w:r>
      <w:r w:rsidR="00BD756A">
        <w:rPr>
          <w:bCs/>
          <w:color w:val="000000" w:themeColor="text1"/>
          <w:sz w:val="24"/>
          <w:szCs w:val="24"/>
        </w:rPr>
        <w:t xml:space="preserve"> (skatīt 11. att.)</w:t>
      </w:r>
      <w:r w:rsidRPr="00DD5326">
        <w:rPr>
          <w:bCs/>
          <w:color w:val="000000" w:themeColor="text1"/>
          <w:sz w:val="24"/>
          <w:szCs w:val="24"/>
        </w:rPr>
        <w:t xml:space="preserve">. </w:t>
      </w:r>
      <w:proofErr w:type="spellStart"/>
      <w:r w:rsidRPr="00DD5326">
        <w:rPr>
          <w:bCs/>
          <w:color w:val="000000" w:themeColor="text1"/>
          <w:sz w:val="24"/>
          <w:szCs w:val="24"/>
        </w:rPr>
        <w:t>Izvadiem</w:t>
      </w:r>
      <w:proofErr w:type="spellEnd"/>
      <w:r w:rsidRPr="00DD5326">
        <w:rPr>
          <w:bCs/>
          <w:color w:val="000000" w:themeColor="text1"/>
          <w:sz w:val="24"/>
          <w:szCs w:val="24"/>
        </w:rPr>
        <w:t xml:space="preserve"> būtiskus vizuālus defektus nekonstatē. </w:t>
      </w:r>
    </w:p>
    <w:p w14:paraId="6352ECCD" w14:textId="77777777" w:rsidR="00354798" w:rsidRPr="00B06AAD" w:rsidRDefault="00354798" w:rsidP="00861156">
      <w:pPr>
        <w:spacing w:line="240" w:lineRule="auto"/>
        <w:jc w:val="center"/>
        <w:rPr>
          <w:b/>
          <w:color w:val="FF0000"/>
          <w:sz w:val="24"/>
          <w:szCs w:val="24"/>
        </w:rPr>
      </w:pPr>
    </w:p>
    <w:p w14:paraId="7F535880" w14:textId="77777777" w:rsidR="00EF3182" w:rsidRPr="0066507D" w:rsidRDefault="00EF3182" w:rsidP="00861156">
      <w:pPr>
        <w:spacing w:line="240" w:lineRule="auto"/>
        <w:jc w:val="center"/>
        <w:rPr>
          <w:b/>
          <w:color w:val="000000" w:themeColor="text1"/>
          <w:sz w:val="24"/>
          <w:szCs w:val="24"/>
        </w:rPr>
      </w:pPr>
      <w:r w:rsidRPr="0066507D">
        <w:rPr>
          <w:b/>
          <w:color w:val="000000" w:themeColor="text1"/>
          <w:sz w:val="24"/>
          <w:szCs w:val="24"/>
        </w:rPr>
        <w:t>PROJEKTA RISINĀJUMI</w:t>
      </w:r>
    </w:p>
    <w:p w14:paraId="58305374" w14:textId="4EF126F1" w:rsidR="001D62A1" w:rsidRPr="008001F6" w:rsidRDefault="00DF34F7" w:rsidP="008D1B5E">
      <w:pPr>
        <w:spacing w:line="240" w:lineRule="auto"/>
        <w:rPr>
          <w:rFonts w:cs="Arial"/>
          <w:color w:val="000000" w:themeColor="text1"/>
          <w:sz w:val="24"/>
          <w:szCs w:val="24"/>
        </w:rPr>
      </w:pPr>
      <w:r w:rsidRPr="0066507D">
        <w:rPr>
          <w:rFonts w:cs="Arial"/>
          <w:color w:val="000000" w:themeColor="text1"/>
          <w:sz w:val="24"/>
          <w:szCs w:val="24"/>
          <w:shd w:val="clear" w:color="auto" w:fill="FFFFFF"/>
        </w:rPr>
        <w:tab/>
      </w:r>
      <w:r w:rsidRPr="0066507D">
        <w:rPr>
          <w:rFonts w:cs="Arial"/>
          <w:color w:val="000000" w:themeColor="text1"/>
          <w:sz w:val="24"/>
          <w:szCs w:val="24"/>
          <w:shd w:val="clear" w:color="auto" w:fill="FFFFFF"/>
        </w:rPr>
        <w:tab/>
      </w:r>
    </w:p>
    <w:p w14:paraId="4E8076CE" w14:textId="55B2FF18" w:rsidR="001D62A1" w:rsidRPr="0066507D" w:rsidRDefault="008001F6" w:rsidP="008D1B5E">
      <w:pPr>
        <w:spacing w:line="240" w:lineRule="auto"/>
        <w:rPr>
          <w:b/>
          <w:color w:val="000000" w:themeColor="text1"/>
          <w:sz w:val="24"/>
          <w:szCs w:val="24"/>
        </w:rPr>
      </w:pPr>
      <w:r>
        <w:rPr>
          <w:b/>
          <w:color w:val="000000" w:themeColor="text1"/>
          <w:sz w:val="24"/>
          <w:szCs w:val="24"/>
        </w:rPr>
        <w:t>Jumts</w:t>
      </w:r>
    </w:p>
    <w:p w14:paraId="241DDA9F" w14:textId="0D2247B9" w:rsidR="0051339E" w:rsidRDefault="00715C15" w:rsidP="0051339E">
      <w:pPr>
        <w:spacing w:line="240" w:lineRule="auto"/>
        <w:ind w:firstLine="720"/>
        <w:rPr>
          <w:rFonts w:cs="Arial"/>
          <w:color w:val="000000" w:themeColor="text1"/>
          <w:sz w:val="24"/>
          <w:szCs w:val="24"/>
        </w:rPr>
      </w:pPr>
      <w:r w:rsidRPr="008001F6">
        <w:rPr>
          <w:rFonts w:cs="Arial"/>
          <w:color w:val="000000" w:themeColor="text1"/>
          <w:sz w:val="24"/>
          <w:szCs w:val="24"/>
        </w:rPr>
        <w:t xml:space="preserve">Projekta ietvaros </w:t>
      </w:r>
      <w:r w:rsidR="008001F6" w:rsidRPr="008001F6">
        <w:rPr>
          <w:rFonts w:cs="Arial"/>
          <w:color w:val="000000" w:themeColor="text1"/>
          <w:sz w:val="24"/>
          <w:szCs w:val="24"/>
        </w:rPr>
        <w:t>paredzēta esošā jumta šīfera seguma demontāža (tas ir sliktā tehniskā un vizuālā stāvoklī, lietus un sniega laikā bēniņos iekļūst mitrums, kas veicina koka konstrukciju bojāšanos). Jaunais jumta segums, atbilstoši izsniegtajiem nosacījumiem no Nacionālās kultūras mantojuma pārvaldes</w:t>
      </w:r>
      <w:r w:rsidR="0051339E">
        <w:rPr>
          <w:rFonts w:cs="Arial"/>
          <w:color w:val="000000" w:themeColor="text1"/>
          <w:sz w:val="24"/>
          <w:szCs w:val="24"/>
        </w:rPr>
        <w:t xml:space="preserve"> (skatīt vispārīgā daļā)</w:t>
      </w:r>
      <w:r w:rsidR="008001F6" w:rsidRPr="008001F6">
        <w:rPr>
          <w:rFonts w:cs="Arial"/>
          <w:i/>
          <w:iCs/>
          <w:color w:val="000000" w:themeColor="text1"/>
          <w:sz w:val="24"/>
          <w:szCs w:val="24"/>
        </w:rPr>
        <w:t xml:space="preserve"> </w:t>
      </w:r>
      <w:r w:rsidR="008001F6" w:rsidRPr="008001F6">
        <w:rPr>
          <w:rFonts w:cs="Arial"/>
          <w:color w:val="000000" w:themeColor="text1"/>
          <w:sz w:val="24"/>
          <w:szCs w:val="24"/>
        </w:rPr>
        <w:t xml:space="preserve">paredzēts no “RUUKKI </w:t>
      </w:r>
      <w:proofErr w:type="spellStart"/>
      <w:r w:rsidR="008001F6" w:rsidRPr="008001F6">
        <w:rPr>
          <w:rFonts w:cs="Arial"/>
          <w:color w:val="000000" w:themeColor="text1"/>
          <w:sz w:val="24"/>
          <w:szCs w:val="24"/>
        </w:rPr>
        <w:t>Classic</w:t>
      </w:r>
      <w:proofErr w:type="spellEnd"/>
      <w:r w:rsidR="008001F6" w:rsidRPr="008001F6">
        <w:rPr>
          <w:rFonts w:cs="Arial"/>
          <w:color w:val="000000" w:themeColor="text1"/>
          <w:sz w:val="24"/>
          <w:szCs w:val="24"/>
        </w:rPr>
        <w:t xml:space="preserve"> C” gludā skārda, kas vizuāli un pēc tekstūras līdzinās tradicionālajam gludā skārda jumtam.</w:t>
      </w:r>
      <w:r w:rsidR="0051339E">
        <w:rPr>
          <w:rFonts w:cs="Arial"/>
          <w:color w:val="000000" w:themeColor="text1"/>
          <w:sz w:val="24"/>
          <w:szCs w:val="24"/>
        </w:rPr>
        <w:t xml:space="preserve"> Jumta tonis </w:t>
      </w:r>
      <w:r w:rsidR="00374AB6">
        <w:rPr>
          <w:rFonts w:cs="Arial"/>
          <w:color w:val="000000" w:themeColor="text1"/>
          <w:sz w:val="24"/>
          <w:szCs w:val="24"/>
        </w:rPr>
        <w:t>RR23 (</w:t>
      </w:r>
      <w:r w:rsidR="0051339E">
        <w:rPr>
          <w:rFonts w:cs="Arial"/>
          <w:color w:val="000000" w:themeColor="text1"/>
          <w:sz w:val="24"/>
          <w:szCs w:val="24"/>
        </w:rPr>
        <w:t xml:space="preserve">RAL </w:t>
      </w:r>
      <w:r w:rsidR="00374AB6">
        <w:rPr>
          <w:rFonts w:cs="Arial"/>
          <w:color w:val="000000" w:themeColor="text1"/>
          <w:sz w:val="24"/>
          <w:szCs w:val="24"/>
        </w:rPr>
        <w:t>7015)</w:t>
      </w:r>
      <w:r w:rsidR="0051339E">
        <w:rPr>
          <w:rFonts w:cs="Arial"/>
          <w:color w:val="000000" w:themeColor="text1"/>
          <w:sz w:val="24"/>
          <w:szCs w:val="24"/>
        </w:rPr>
        <w:t xml:space="preserve">. </w:t>
      </w:r>
      <w:r w:rsidR="00F27F0C">
        <w:rPr>
          <w:rFonts w:cs="Arial"/>
          <w:color w:val="000000" w:themeColor="text1"/>
          <w:sz w:val="24"/>
          <w:szCs w:val="24"/>
        </w:rPr>
        <w:t>Pirms jaunā jumta seguma montāžas jāveic bojātā latojuma nomaiņa. Jaunos latojuma kokmateriālus paredzēt izmēros analogus esošajiem.</w:t>
      </w:r>
    </w:p>
    <w:p w14:paraId="5D6739FE" w14:textId="77777777" w:rsidR="0051339E" w:rsidRDefault="0051339E" w:rsidP="0051339E">
      <w:pPr>
        <w:spacing w:line="240" w:lineRule="auto"/>
        <w:ind w:firstLine="720"/>
        <w:rPr>
          <w:rFonts w:cs="Arial"/>
          <w:color w:val="000000" w:themeColor="text1"/>
          <w:sz w:val="24"/>
          <w:szCs w:val="24"/>
        </w:rPr>
      </w:pPr>
    </w:p>
    <w:p w14:paraId="4A3F50B7" w14:textId="044DEEE7" w:rsidR="0051339E" w:rsidRDefault="0051339E" w:rsidP="0051339E">
      <w:pPr>
        <w:spacing w:line="240" w:lineRule="auto"/>
        <w:ind w:firstLine="720"/>
        <w:rPr>
          <w:rFonts w:cs="Arial"/>
          <w:color w:val="000000" w:themeColor="text1"/>
          <w:sz w:val="24"/>
          <w:szCs w:val="24"/>
        </w:rPr>
      </w:pPr>
      <w:r>
        <w:rPr>
          <w:rFonts w:cs="Arial"/>
          <w:color w:val="000000" w:themeColor="text1"/>
          <w:sz w:val="24"/>
          <w:szCs w:val="24"/>
        </w:rPr>
        <w:t xml:space="preserve">Esošos skursteņu </w:t>
      </w:r>
      <w:proofErr w:type="spellStart"/>
      <w:r>
        <w:rPr>
          <w:rFonts w:cs="Arial"/>
          <w:color w:val="000000" w:themeColor="text1"/>
          <w:sz w:val="24"/>
          <w:szCs w:val="24"/>
        </w:rPr>
        <w:t>izvadus</w:t>
      </w:r>
      <w:proofErr w:type="spellEnd"/>
      <w:r>
        <w:rPr>
          <w:rFonts w:cs="Arial"/>
          <w:color w:val="000000" w:themeColor="text1"/>
          <w:sz w:val="24"/>
          <w:szCs w:val="24"/>
        </w:rPr>
        <w:t xml:space="preserve"> virs jumta, kas konstatēti kā sliktā tehniskā un vizuālā stāvoklī, paredzēts atjaunot. Jāveic d</w:t>
      </w:r>
      <w:r w:rsidRPr="007D717C">
        <w:rPr>
          <w:rFonts w:cs="Arial"/>
          <w:color w:val="000000" w:themeColor="text1"/>
          <w:sz w:val="24"/>
          <w:szCs w:val="24"/>
        </w:rPr>
        <w:t>efektēto ķieģeļu virsmas sagatavošana un remonts (</w:t>
      </w:r>
      <w:r>
        <w:rPr>
          <w:rFonts w:cs="Arial"/>
          <w:color w:val="000000" w:themeColor="text1"/>
          <w:sz w:val="24"/>
          <w:szCs w:val="24"/>
        </w:rPr>
        <w:t xml:space="preserve">ja </w:t>
      </w:r>
      <w:r w:rsidRPr="007D717C">
        <w:rPr>
          <w:rFonts w:cs="Arial"/>
          <w:color w:val="000000" w:themeColor="text1"/>
          <w:sz w:val="24"/>
          <w:szCs w:val="24"/>
        </w:rPr>
        <w:t>ķieģeļu virsmas defekti &lt; 1/3 no to dziļuma)</w:t>
      </w:r>
      <w:r>
        <w:rPr>
          <w:rFonts w:cs="Arial"/>
          <w:color w:val="000000" w:themeColor="text1"/>
          <w:sz w:val="24"/>
          <w:szCs w:val="24"/>
        </w:rPr>
        <w:t>. V</w:t>
      </w:r>
      <w:r w:rsidRPr="007D717C">
        <w:rPr>
          <w:rFonts w:cs="Arial"/>
          <w:color w:val="000000" w:themeColor="text1"/>
          <w:sz w:val="24"/>
          <w:szCs w:val="24"/>
        </w:rPr>
        <w:t>irsmu noskalot ar ūdens strūklu un ļauj tai izžūt. Ķieģeļu virsmas pieļaujamais mitrums ir nedrīkst būt lielāks par 15% , jo paaugstināts virsmas mitrums var ietekmēt remonta materiālu žūšanas laiku, kā arī  var radīt protezēšanas javas toņu atšķirības</w:t>
      </w:r>
      <w:r>
        <w:rPr>
          <w:rFonts w:cs="Arial"/>
          <w:color w:val="000000" w:themeColor="text1"/>
          <w:sz w:val="24"/>
          <w:szCs w:val="24"/>
        </w:rPr>
        <w:t xml:space="preserve">. </w:t>
      </w:r>
      <w:r w:rsidRPr="007D717C">
        <w:rPr>
          <w:rFonts w:cs="Arial"/>
          <w:color w:val="000000" w:themeColor="text1"/>
          <w:sz w:val="24"/>
          <w:szCs w:val="24"/>
        </w:rPr>
        <w:t xml:space="preserve">Pirms protezēšanas javas uzklāšanas, defektēto ķieģeļu virsmu gruntēt ar dziļo grunti </w:t>
      </w:r>
      <w:r>
        <w:rPr>
          <w:rFonts w:cs="Arial"/>
          <w:color w:val="000000" w:themeColor="text1"/>
          <w:sz w:val="24"/>
          <w:szCs w:val="24"/>
        </w:rPr>
        <w:t>“</w:t>
      </w:r>
      <w:proofErr w:type="spellStart"/>
      <w:r w:rsidRPr="007D717C">
        <w:rPr>
          <w:rFonts w:cs="Arial"/>
          <w:color w:val="000000" w:themeColor="text1"/>
          <w:sz w:val="24"/>
          <w:szCs w:val="24"/>
        </w:rPr>
        <w:t>Sakret</w:t>
      </w:r>
      <w:proofErr w:type="spellEnd"/>
      <w:r w:rsidRPr="007D717C">
        <w:rPr>
          <w:rFonts w:cs="Arial"/>
          <w:color w:val="000000" w:themeColor="text1"/>
          <w:sz w:val="24"/>
          <w:szCs w:val="24"/>
        </w:rPr>
        <w:t xml:space="preserve"> TGW</w:t>
      </w:r>
      <w:r>
        <w:rPr>
          <w:rFonts w:cs="Arial"/>
          <w:color w:val="000000" w:themeColor="text1"/>
          <w:sz w:val="24"/>
          <w:szCs w:val="24"/>
        </w:rPr>
        <w:t xml:space="preserve">”. </w:t>
      </w:r>
      <w:r w:rsidRPr="007D717C">
        <w:rPr>
          <w:rFonts w:cs="Arial"/>
          <w:color w:val="000000" w:themeColor="text1"/>
          <w:sz w:val="24"/>
          <w:szCs w:val="24"/>
        </w:rPr>
        <w:t xml:space="preserve">Aptuveni pēc 12 stundām, pēc grunts uzklāšanas,  ķieģeļu  virsmai uzklāt tonēto ķieģeļu protezēšanas javu </w:t>
      </w:r>
      <w:r>
        <w:rPr>
          <w:rFonts w:cs="Arial"/>
          <w:color w:val="000000" w:themeColor="text1"/>
          <w:sz w:val="24"/>
          <w:szCs w:val="24"/>
        </w:rPr>
        <w:t>“</w:t>
      </w:r>
      <w:proofErr w:type="spellStart"/>
      <w:r w:rsidRPr="007D717C">
        <w:rPr>
          <w:rFonts w:cs="Arial"/>
          <w:color w:val="000000" w:themeColor="text1"/>
          <w:sz w:val="24"/>
          <w:szCs w:val="24"/>
        </w:rPr>
        <w:t>Sakret</w:t>
      </w:r>
      <w:proofErr w:type="spellEnd"/>
      <w:r w:rsidRPr="007D717C">
        <w:rPr>
          <w:rFonts w:cs="Arial"/>
          <w:color w:val="000000" w:themeColor="text1"/>
          <w:sz w:val="24"/>
          <w:szCs w:val="24"/>
        </w:rPr>
        <w:t xml:space="preserve"> HPM</w:t>
      </w:r>
      <w:r>
        <w:rPr>
          <w:rFonts w:cs="Arial"/>
          <w:color w:val="000000" w:themeColor="text1"/>
          <w:sz w:val="24"/>
          <w:szCs w:val="24"/>
        </w:rPr>
        <w:t>”</w:t>
      </w:r>
      <w:r w:rsidRPr="007D717C">
        <w:rPr>
          <w:rFonts w:cs="Arial"/>
          <w:color w:val="000000" w:themeColor="text1"/>
          <w:sz w:val="24"/>
          <w:szCs w:val="24"/>
        </w:rPr>
        <w:t>. Rekomendējamais vienas kārtas biezums apm. 1-5</w:t>
      </w:r>
      <w:r>
        <w:rPr>
          <w:rFonts w:cs="Arial"/>
          <w:color w:val="000000" w:themeColor="text1"/>
          <w:sz w:val="24"/>
          <w:szCs w:val="24"/>
        </w:rPr>
        <w:t xml:space="preserve"> </w:t>
      </w:r>
      <w:r w:rsidRPr="007D717C">
        <w:rPr>
          <w:rFonts w:cs="Arial"/>
          <w:color w:val="000000" w:themeColor="text1"/>
          <w:sz w:val="24"/>
          <w:szCs w:val="24"/>
        </w:rPr>
        <w:t>mm. Vietās,</w:t>
      </w:r>
      <w:r>
        <w:rPr>
          <w:rFonts w:cs="Arial"/>
          <w:color w:val="000000" w:themeColor="text1"/>
          <w:sz w:val="24"/>
          <w:szCs w:val="24"/>
        </w:rPr>
        <w:t xml:space="preserve"> </w:t>
      </w:r>
      <w:r w:rsidRPr="007D717C">
        <w:rPr>
          <w:rFonts w:cs="Arial"/>
          <w:color w:val="000000" w:themeColor="text1"/>
          <w:sz w:val="24"/>
          <w:szCs w:val="24"/>
        </w:rPr>
        <w:t xml:space="preserve">kur zudumi ir lielāki par 5 mm, ķieģeļos  papildus iestiprinot speciālus keramikas stienīšus, kas attiecīgi kalpo kā armatūra, nodrošinot labāku </w:t>
      </w:r>
      <w:r>
        <w:rPr>
          <w:rFonts w:cs="Arial"/>
          <w:color w:val="000000" w:themeColor="text1"/>
          <w:sz w:val="24"/>
          <w:szCs w:val="24"/>
        </w:rPr>
        <w:t xml:space="preserve">pievienojuma </w:t>
      </w:r>
      <w:r w:rsidRPr="007D717C">
        <w:rPr>
          <w:rFonts w:cs="Arial"/>
          <w:color w:val="000000" w:themeColor="text1"/>
          <w:sz w:val="24"/>
          <w:szCs w:val="24"/>
        </w:rPr>
        <w:t>masas noturību, protezēšanas javu</w:t>
      </w:r>
      <w:r>
        <w:rPr>
          <w:rFonts w:cs="Arial"/>
          <w:color w:val="000000" w:themeColor="text1"/>
          <w:sz w:val="24"/>
          <w:szCs w:val="24"/>
        </w:rPr>
        <w:t xml:space="preserve"> “</w:t>
      </w:r>
      <w:proofErr w:type="spellStart"/>
      <w:r w:rsidRPr="007D717C">
        <w:rPr>
          <w:rFonts w:cs="Arial"/>
          <w:color w:val="000000" w:themeColor="text1"/>
          <w:sz w:val="24"/>
          <w:szCs w:val="24"/>
        </w:rPr>
        <w:t>Sakret</w:t>
      </w:r>
      <w:proofErr w:type="spellEnd"/>
      <w:r w:rsidRPr="007D717C">
        <w:rPr>
          <w:rFonts w:cs="Arial"/>
          <w:color w:val="000000" w:themeColor="text1"/>
          <w:sz w:val="24"/>
          <w:szCs w:val="24"/>
        </w:rPr>
        <w:t xml:space="preserve"> HPM</w:t>
      </w:r>
      <w:r>
        <w:rPr>
          <w:rFonts w:cs="Arial"/>
          <w:color w:val="000000" w:themeColor="text1"/>
          <w:sz w:val="24"/>
          <w:szCs w:val="24"/>
        </w:rPr>
        <w:t>”</w:t>
      </w:r>
      <w:r w:rsidRPr="007D717C">
        <w:rPr>
          <w:rFonts w:cs="Arial"/>
          <w:color w:val="000000" w:themeColor="text1"/>
          <w:sz w:val="24"/>
          <w:szCs w:val="24"/>
        </w:rPr>
        <w:t xml:space="preserve"> var uzklāt vairākās kārtās ar starpkārtu</w:t>
      </w:r>
      <w:r>
        <w:rPr>
          <w:rFonts w:cs="Arial"/>
          <w:color w:val="000000" w:themeColor="text1"/>
          <w:sz w:val="24"/>
          <w:szCs w:val="24"/>
        </w:rPr>
        <w:t xml:space="preserve"> </w:t>
      </w:r>
      <w:r w:rsidRPr="007D717C">
        <w:rPr>
          <w:rFonts w:cs="Arial"/>
          <w:color w:val="000000" w:themeColor="text1"/>
          <w:sz w:val="24"/>
          <w:szCs w:val="24"/>
        </w:rPr>
        <w:t>tehnoloģisko žūšanas laiku 24 st.</w:t>
      </w:r>
    </w:p>
    <w:p w14:paraId="2EF64B9E" w14:textId="13CB0F81" w:rsidR="0051339E" w:rsidRDefault="0051339E" w:rsidP="0051339E">
      <w:pPr>
        <w:spacing w:line="240" w:lineRule="auto"/>
        <w:ind w:firstLine="720"/>
        <w:rPr>
          <w:rFonts w:cs="Arial"/>
          <w:color w:val="000000" w:themeColor="text1"/>
          <w:sz w:val="24"/>
          <w:szCs w:val="24"/>
        </w:rPr>
      </w:pPr>
      <w:r>
        <w:rPr>
          <w:rFonts w:cs="Arial"/>
          <w:color w:val="000000" w:themeColor="text1"/>
          <w:sz w:val="24"/>
          <w:szCs w:val="24"/>
        </w:rPr>
        <w:lastRenderedPageBreak/>
        <w:t xml:space="preserve">Ja tiek konstatēti </w:t>
      </w:r>
      <w:r w:rsidRPr="007D717C">
        <w:rPr>
          <w:rFonts w:cs="Arial"/>
          <w:color w:val="000000" w:themeColor="text1"/>
          <w:sz w:val="24"/>
          <w:szCs w:val="24"/>
        </w:rPr>
        <w:t>ķieģeļu virsmas defekti &gt;  1/3 no to dziļuma</w:t>
      </w:r>
      <w:r>
        <w:rPr>
          <w:rFonts w:cs="Arial"/>
          <w:color w:val="000000" w:themeColor="text1"/>
          <w:sz w:val="24"/>
          <w:szCs w:val="24"/>
        </w:rPr>
        <w:t>, jāveic d</w:t>
      </w:r>
      <w:r w:rsidRPr="007D717C">
        <w:rPr>
          <w:rFonts w:cs="Arial"/>
          <w:color w:val="000000" w:themeColor="text1"/>
          <w:sz w:val="24"/>
          <w:szCs w:val="24"/>
        </w:rPr>
        <w:t>efektēto ķieģeļu  demontāža un aizvietošana</w:t>
      </w:r>
      <w:r>
        <w:rPr>
          <w:rFonts w:cs="Arial"/>
          <w:color w:val="000000" w:themeColor="text1"/>
          <w:sz w:val="24"/>
          <w:szCs w:val="24"/>
        </w:rPr>
        <w:t xml:space="preserve"> uz analogiem ķieģeļiem. </w:t>
      </w:r>
      <w:r w:rsidRPr="007D717C">
        <w:rPr>
          <w:rFonts w:cs="Arial"/>
          <w:color w:val="000000" w:themeColor="text1"/>
          <w:sz w:val="24"/>
          <w:szCs w:val="24"/>
        </w:rPr>
        <w:t xml:space="preserve">Bojātos ķieģeļus demontēt un aizvietot ar identiskiem ķieģeļiem, pārmūrēt/protezēt defektētās mūra vietas pielietojot cementa </w:t>
      </w:r>
      <w:r>
        <w:rPr>
          <w:rFonts w:cs="Arial"/>
          <w:color w:val="000000" w:themeColor="text1"/>
          <w:sz w:val="24"/>
          <w:szCs w:val="24"/>
        </w:rPr>
        <w:t xml:space="preserve">– </w:t>
      </w:r>
      <w:r w:rsidRPr="007D717C">
        <w:rPr>
          <w:rFonts w:cs="Arial"/>
          <w:color w:val="000000" w:themeColor="text1"/>
          <w:sz w:val="24"/>
          <w:szCs w:val="24"/>
        </w:rPr>
        <w:t xml:space="preserve">kaļķa javu kaļķakmens un dabīgā akmens mūrēšanai </w:t>
      </w:r>
      <w:r>
        <w:rPr>
          <w:rFonts w:cs="Arial"/>
          <w:color w:val="000000" w:themeColor="text1"/>
          <w:sz w:val="24"/>
          <w:szCs w:val="24"/>
        </w:rPr>
        <w:t>“</w:t>
      </w:r>
      <w:proofErr w:type="spellStart"/>
      <w:r w:rsidRPr="007D717C">
        <w:rPr>
          <w:rFonts w:cs="Arial"/>
          <w:color w:val="000000" w:themeColor="text1"/>
          <w:sz w:val="24"/>
          <w:szCs w:val="24"/>
        </w:rPr>
        <w:t>Sakret</w:t>
      </w:r>
      <w:proofErr w:type="spellEnd"/>
      <w:r w:rsidRPr="007D717C">
        <w:rPr>
          <w:rFonts w:cs="Arial"/>
          <w:color w:val="000000" w:themeColor="text1"/>
          <w:sz w:val="24"/>
          <w:szCs w:val="24"/>
        </w:rPr>
        <w:t xml:space="preserve"> KZM-2</w:t>
      </w:r>
      <w:r>
        <w:rPr>
          <w:rFonts w:cs="Arial"/>
          <w:color w:val="000000" w:themeColor="text1"/>
          <w:sz w:val="24"/>
          <w:szCs w:val="24"/>
        </w:rPr>
        <w:t>”.</w:t>
      </w:r>
    </w:p>
    <w:p w14:paraId="701E80BB" w14:textId="4C59F458" w:rsidR="002C7566" w:rsidRDefault="002C7566" w:rsidP="00AF6DFE">
      <w:pPr>
        <w:spacing w:line="240" w:lineRule="auto"/>
        <w:ind w:firstLine="720"/>
        <w:rPr>
          <w:rFonts w:cs="Arial"/>
          <w:color w:val="000000" w:themeColor="text1"/>
          <w:sz w:val="24"/>
          <w:szCs w:val="24"/>
        </w:rPr>
      </w:pPr>
      <w:r>
        <w:rPr>
          <w:rFonts w:cs="Arial"/>
          <w:color w:val="000000" w:themeColor="text1"/>
          <w:sz w:val="24"/>
          <w:szCs w:val="24"/>
        </w:rPr>
        <w:t xml:space="preserve">Pēc jaunā jumta seguma montāžas uz jumta plakņu saskares vietām (korēm), kā arī pa visu skursteņu perimetru montēt skārda </w:t>
      </w:r>
      <w:proofErr w:type="spellStart"/>
      <w:r>
        <w:rPr>
          <w:rFonts w:cs="Arial"/>
          <w:color w:val="000000" w:themeColor="text1"/>
          <w:sz w:val="24"/>
          <w:szCs w:val="24"/>
        </w:rPr>
        <w:t>nosegelementus</w:t>
      </w:r>
      <w:proofErr w:type="spellEnd"/>
      <w:r>
        <w:rPr>
          <w:rFonts w:cs="Arial"/>
          <w:color w:val="000000" w:themeColor="text1"/>
          <w:sz w:val="24"/>
          <w:szCs w:val="24"/>
        </w:rPr>
        <w:t xml:space="preserve">. </w:t>
      </w:r>
      <w:proofErr w:type="spellStart"/>
      <w:r>
        <w:rPr>
          <w:rFonts w:cs="Arial"/>
          <w:color w:val="000000" w:themeColor="text1"/>
          <w:sz w:val="24"/>
          <w:szCs w:val="24"/>
        </w:rPr>
        <w:t>Nosegelementu</w:t>
      </w:r>
      <w:proofErr w:type="spellEnd"/>
      <w:r>
        <w:rPr>
          <w:rFonts w:cs="Arial"/>
          <w:color w:val="000000" w:themeColor="text1"/>
          <w:sz w:val="24"/>
          <w:szCs w:val="24"/>
        </w:rPr>
        <w:t xml:space="preserve"> krāsas tonis </w:t>
      </w:r>
      <w:r w:rsidR="00374AB6">
        <w:rPr>
          <w:rFonts w:cs="Arial"/>
          <w:color w:val="000000" w:themeColor="text1"/>
          <w:sz w:val="24"/>
          <w:szCs w:val="24"/>
        </w:rPr>
        <w:t>RR23 (RAL 7015)</w:t>
      </w:r>
      <w:r>
        <w:rPr>
          <w:rFonts w:cs="Arial"/>
          <w:color w:val="000000" w:themeColor="text1"/>
          <w:sz w:val="24"/>
          <w:szCs w:val="24"/>
        </w:rPr>
        <w:t>.</w:t>
      </w:r>
      <w:r w:rsidR="00AF6DFE">
        <w:rPr>
          <w:rFonts w:cs="Arial"/>
          <w:color w:val="000000" w:themeColor="text1"/>
          <w:sz w:val="24"/>
          <w:szCs w:val="24"/>
        </w:rPr>
        <w:t xml:space="preserve"> Projekta ietvaros paredzēts ierīkot jumta lūku., lūkas krāsas tonis </w:t>
      </w:r>
      <w:r w:rsidR="00374AB6">
        <w:rPr>
          <w:rFonts w:cs="Arial"/>
          <w:color w:val="000000" w:themeColor="text1"/>
          <w:sz w:val="24"/>
          <w:szCs w:val="24"/>
        </w:rPr>
        <w:t>RR23 (RAL 7015)</w:t>
      </w:r>
      <w:r w:rsidR="00AF6DFE">
        <w:rPr>
          <w:rFonts w:cs="Arial"/>
          <w:color w:val="000000" w:themeColor="text1"/>
          <w:sz w:val="24"/>
          <w:szCs w:val="24"/>
        </w:rPr>
        <w:t>. Izvietojumu skatīt AR daļā.</w:t>
      </w:r>
    </w:p>
    <w:p w14:paraId="1D616DBA" w14:textId="3DBB3C15" w:rsidR="0051339E" w:rsidRDefault="0051339E" w:rsidP="002C7566">
      <w:pPr>
        <w:spacing w:line="240" w:lineRule="auto"/>
        <w:rPr>
          <w:rFonts w:cs="Arial"/>
          <w:color w:val="000000" w:themeColor="text1"/>
          <w:sz w:val="24"/>
          <w:szCs w:val="24"/>
        </w:rPr>
      </w:pPr>
    </w:p>
    <w:p w14:paraId="52FCBE5B" w14:textId="6383200E" w:rsidR="0051339E" w:rsidRDefault="0051339E" w:rsidP="0051339E">
      <w:pPr>
        <w:spacing w:line="240" w:lineRule="auto"/>
        <w:ind w:firstLine="720"/>
        <w:rPr>
          <w:rFonts w:cs="Arial"/>
          <w:color w:val="000000" w:themeColor="text1"/>
          <w:sz w:val="24"/>
          <w:szCs w:val="24"/>
        </w:rPr>
      </w:pPr>
      <w:r>
        <w:rPr>
          <w:rFonts w:cs="Arial"/>
          <w:color w:val="000000" w:themeColor="text1"/>
          <w:sz w:val="24"/>
          <w:szCs w:val="24"/>
        </w:rPr>
        <w:t xml:space="preserve">Esošos kanalizācijas vēdināšanas </w:t>
      </w:r>
      <w:proofErr w:type="spellStart"/>
      <w:r>
        <w:rPr>
          <w:rFonts w:cs="Arial"/>
          <w:color w:val="000000" w:themeColor="text1"/>
          <w:sz w:val="24"/>
          <w:szCs w:val="24"/>
        </w:rPr>
        <w:t>izvadus</w:t>
      </w:r>
      <w:proofErr w:type="spellEnd"/>
      <w:r>
        <w:rPr>
          <w:rFonts w:cs="Arial"/>
          <w:color w:val="000000" w:themeColor="text1"/>
          <w:sz w:val="24"/>
          <w:szCs w:val="24"/>
        </w:rPr>
        <w:t xml:space="preserve">, projekta ietvaros, paredzēts pagarināt, lai nodrošinātu ventilācijas izvadi virs jumta. </w:t>
      </w:r>
      <w:proofErr w:type="spellStart"/>
      <w:r>
        <w:rPr>
          <w:rFonts w:cs="Arial"/>
          <w:color w:val="000000" w:themeColor="text1"/>
          <w:sz w:val="24"/>
          <w:szCs w:val="24"/>
        </w:rPr>
        <w:t>Izvadus</w:t>
      </w:r>
      <w:proofErr w:type="spellEnd"/>
      <w:r>
        <w:rPr>
          <w:rFonts w:cs="Arial"/>
          <w:color w:val="000000" w:themeColor="text1"/>
          <w:sz w:val="24"/>
          <w:szCs w:val="24"/>
        </w:rPr>
        <w:t xml:space="preserve"> pagarināt ar speciāli šim nolūkam paredzētu metāla cauruli, d=150 mm. </w:t>
      </w:r>
    </w:p>
    <w:p w14:paraId="399675FC" w14:textId="5C392820" w:rsidR="002C7566" w:rsidRDefault="002C7566" w:rsidP="0051339E">
      <w:pPr>
        <w:spacing w:line="240" w:lineRule="auto"/>
        <w:ind w:firstLine="720"/>
        <w:rPr>
          <w:rFonts w:cs="Arial"/>
          <w:color w:val="000000" w:themeColor="text1"/>
          <w:sz w:val="24"/>
          <w:szCs w:val="24"/>
        </w:rPr>
      </w:pPr>
    </w:p>
    <w:p w14:paraId="2DEC4066" w14:textId="6C080554" w:rsidR="00AF6DFE" w:rsidRDefault="002C7566" w:rsidP="0022101D">
      <w:pPr>
        <w:spacing w:line="240" w:lineRule="auto"/>
        <w:ind w:firstLine="720"/>
        <w:rPr>
          <w:rFonts w:cs="Arial"/>
          <w:color w:val="000000" w:themeColor="text1"/>
          <w:sz w:val="24"/>
          <w:szCs w:val="24"/>
        </w:rPr>
      </w:pPr>
      <w:r>
        <w:rPr>
          <w:rFonts w:cs="Arial"/>
          <w:color w:val="000000" w:themeColor="text1"/>
          <w:sz w:val="24"/>
          <w:szCs w:val="24"/>
        </w:rPr>
        <w:t>Esošo drošības barjeru, kā arī esošās teknes un notekas paredzēts demontēt (tās ir sliktā tehniskā un vizuālā stāvoklī).</w:t>
      </w:r>
      <w:r w:rsidR="0022101D">
        <w:rPr>
          <w:rFonts w:cs="Arial"/>
          <w:color w:val="000000" w:themeColor="text1"/>
          <w:sz w:val="24"/>
          <w:szCs w:val="24"/>
        </w:rPr>
        <w:t xml:space="preserve"> Drošības barjera paredzēta komplektā ar sniega aiztures barjeru. Materiāls – tērauds, krāsas kods </w:t>
      </w:r>
      <w:r w:rsidR="00374AB6" w:rsidRPr="00374AB6">
        <w:rPr>
          <w:rFonts w:cs="Arial"/>
          <w:color w:val="000000" w:themeColor="text1"/>
          <w:sz w:val="24"/>
          <w:szCs w:val="24"/>
        </w:rPr>
        <w:t>RR23 (RAL 7015)</w:t>
      </w:r>
      <w:r w:rsidR="0022101D">
        <w:rPr>
          <w:rFonts w:cs="Arial"/>
          <w:color w:val="000000" w:themeColor="text1"/>
          <w:sz w:val="24"/>
          <w:szCs w:val="24"/>
        </w:rPr>
        <w:t>.</w:t>
      </w:r>
      <w:r w:rsidR="00AF6DFE">
        <w:rPr>
          <w:rFonts w:cs="Arial"/>
          <w:color w:val="000000" w:themeColor="text1"/>
          <w:sz w:val="24"/>
          <w:szCs w:val="24"/>
        </w:rPr>
        <w:t xml:space="preserve"> Barjeru montēt virs nesošās sienas vidus ass.</w:t>
      </w:r>
    </w:p>
    <w:p w14:paraId="17C53CD4" w14:textId="7CA2D511" w:rsidR="002C7566" w:rsidRDefault="002C7566" w:rsidP="0022101D">
      <w:pPr>
        <w:spacing w:line="240" w:lineRule="auto"/>
        <w:ind w:firstLine="720"/>
        <w:rPr>
          <w:rFonts w:cs="Arial"/>
          <w:color w:val="000000" w:themeColor="text1"/>
          <w:sz w:val="24"/>
          <w:szCs w:val="24"/>
        </w:rPr>
      </w:pPr>
      <w:r>
        <w:rPr>
          <w:rFonts w:cs="Arial"/>
          <w:color w:val="000000" w:themeColor="text1"/>
          <w:sz w:val="24"/>
          <w:szCs w:val="24"/>
        </w:rPr>
        <w:t xml:space="preserve"> </w:t>
      </w:r>
      <w:r w:rsidR="0022101D">
        <w:rPr>
          <w:rFonts w:cs="Arial"/>
          <w:color w:val="000000" w:themeColor="text1"/>
          <w:sz w:val="24"/>
          <w:szCs w:val="24"/>
        </w:rPr>
        <w:t xml:space="preserve">Jaunās teknes un notekas paredzētas metāla, d=150 mm, krāsas tonis RAL </w:t>
      </w:r>
      <w:r w:rsidR="007A3A41">
        <w:rPr>
          <w:rFonts w:cs="Arial"/>
          <w:color w:val="000000" w:themeColor="text1"/>
          <w:sz w:val="24"/>
          <w:szCs w:val="24"/>
        </w:rPr>
        <w:t>7015.</w:t>
      </w:r>
    </w:p>
    <w:p w14:paraId="25AB1083" w14:textId="2EA52B10" w:rsidR="0022101D" w:rsidRDefault="0022101D" w:rsidP="00AF6DFE">
      <w:pPr>
        <w:spacing w:line="240" w:lineRule="auto"/>
        <w:rPr>
          <w:rFonts w:cs="Arial"/>
          <w:color w:val="000000" w:themeColor="text1"/>
          <w:sz w:val="24"/>
          <w:szCs w:val="24"/>
        </w:rPr>
      </w:pPr>
    </w:p>
    <w:p w14:paraId="1171C481" w14:textId="63DD2F6C" w:rsidR="0022101D" w:rsidRDefault="0022101D" w:rsidP="002C7566">
      <w:pPr>
        <w:spacing w:line="240" w:lineRule="auto"/>
        <w:ind w:firstLine="720"/>
        <w:rPr>
          <w:rFonts w:cs="Arial"/>
          <w:color w:val="000000" w:themeColor="text1"/>
          <w:sz w:val="24"/>
          <w:szCs w:val="24"/>
        </w:rPr>
      </w:pPr>
      <w:r>
        <w:rPr>
          <w:rFonts w:cs="Arial"/>
          <w:color w:val="000000" w:themeColor="text1"/>
          <w:sz w:val="24"/>
          <w:szCs w:val="24"/>
        </w:rPr>
        <w:t>Esošās jumta logu izbūves paredzēts atjaunot</w:t>
      </w:r>
      <w:r w:rsidR="00994470">
        <w:rPr>
          <w:rFonts w:cs="Arial"/>
          <w:color w:val="000000" w:themeColor="text1"/>
          <w:sz w:val="24"/>
          <w:szCs w:val="24"/>
        </w:rPr>
        <w:t xml:space="preserve"> to vēsturiskajos apjomos</w:t>
      </w:r>
      <w:r>
        <w:rPr>
          <w:rFonts w:cs="Arial"/>
          <w:color w:val="000000" w:themeColor="text1"/>
          <w:sz w:val="24"/>
          <w:szCs w:val="24"/>
        </w:rPr>
        <w:t xml:space="preserve">. Konstrukcijas, kuras nav iespējams saglabāt, </w:t>
      </w:r>
      <w:r w:rsidR="00994470">
        <w:rPr>
          <w:rFonts w:cs="Arial"/>
          <w:color w:val="000000" w:themeColor="text1"/>
          <w:sz w:val="24"/>
          <w:szCs w:val="24"/>
        </w:rPr>
        <w:t xml:space="preserve">mainīt </w:t>
      </w:r>
      <w:r>
        <w:rPr>
          <w:rFonts w:cs="Arial"/>
          <w:color w:val="000000" w:themeColor="text1"/>
          <w:sz w:val="24"/>
          <w:szCs w:val="24"/>
        </w:rPr>
        <w:t xml:space="preserve">uz jaunām, analogām oriģinālam, konstrukcijām. Jumta izbūvēs paredzēts mainīt visus logu blokus. Detalizētu </w:t>
      </w:r>
      <w:r w:rsidR="00994470">
        <w:rPr>
          <w:rFonts w:cs="Arial"/>
          <w:color w:val="000000" w:themeColor="text1"/>
          <w:sz w:val="24"/>
          <w:szCs w:val="24"/>
        </w:rPr>
        <w:t>risinājumu</w:t>
      </w:r>
      <w:r>
        <w:rPr>
          <w:rFonts w:cs="Arial"/>
          <w:color w:val="000000" w:themeColor="text1"/>
          <w:sz w:val="24"/>
          <w:szCs w:val="24"/>
        </w:rPr>
        <w:t xml:space="preserve"> skatīt AR daļā.</w:t>
      </w:r>
    </w:p>
    <w:p w14:paraId="37713ACB" w14:textId="0DE9618E" w:rsidR="00DC5A3F" w:rsidRDefault="00DC5A3F" w:rsidP="002C7566">
      <w:pPr>
        <w:spacing w:line="240" w:lineRule="auto"/>
        <w:ind w:firstLine="720"/>
        <w:rPr>
          <w:rFonts w:cs="Arial"/>
          <w:color w:val="000000" w:themeColor="text1"/>
          <w:sz w:val="24"/>
          <w:szCs w:val="24"/>
        </w:rPr>
      </w:pPr>
    </w:p>
    <w:p w14:paraId="60CF08CF" w14:textId="77777777" w:rsidR="002C7566" w:rsidRDefault="002C7566" w:rsidP="00FD0F65">
      <w:pPr>
        <w:spacing w:line="240" w:lineRule="auto"/>
        <w:rPr>
          <w:rFonts w:cs="Arial"/>
          <w:color w:val="000000" w:themeColor="text1"/>
          <w:sz w:val="24"/>
          <w:szCs w:val="24"/>
        </w:rPr>
      </w:pPr>
      <w:bookmarkStart w:id="3" w:name="_GoBack"/>
      <w:bookmarkEnd w:id="3"/>
    </w:p>
    <w:p w14:paraId="4A1849E8" w14:textId="77777777" w:rsidR="00873DD6" w:rsidRPr="005B6288" w:rsidRDefault="00873DD6" w:rsidP="003F0022">
      <w:pPr>
        <w:spacing w:line="240" w:lineRule="auto"/>
        <w:rPr>
          <w:rFonts w:cs="Arial"/>
          <w:color w:val="000000" w:themeColor="text1"/>
          <w:sz w:val="24"/>
          <w:szCs w:val="24"/>
        </w:rPr>
      </w:pPr>
    </w:p>
    <w:p w14:paraId="3A19940F" w14:textId="77777777" w:rsidR="007C2AB1" w:rsidRPr="00861156" w:rsidRDefault="007C2AB1" w:rsidP="00EB1C18">
      <w:pPr>
        <w:suppressAutoHyphens w:val="0"/>
        <w:spacing w:line="240" w:lineRule="auto"/>
        <w:rPr>
          <w:color w:val="FF0000"/>
          <w:sz w:val="24"/>
          <w:szCs w:val="24"/>
          <w:highlight w:val="yellow"/>
          <w:lang w:eastAsia="en-US"/>
        </w:rPr>
      </w:pPr>
    </w:p>
    <w:p w14:paraId="0251D4AD" w14:textId="01BF7D47" w:rsidR="002610D3" w:rsidRDefault="002610D3" w:rsidP="00861156">
      <w:pPr>
        <w:suppressAutoHyphens w:val="0"/>
        <w:spacing w:line="240" w:lineRule="auto"/>
        <w:ind w:firstLine="426"/>
        <w:rPr>
          <w:bCs/>
          <w:i/>
          <w:iCs/>
          <w:color w:val="000000" w:themeColor="text1"/>
          <w:sz w:val="24"/>
          <w:szCs w:val="24"/>
          <w:lang w:eastAsia="en-US"/>
        </w:rPr>
      </w:pPr>
      <w:r w:rsidRPr="00EB1C18">
        <w:rPr>
          <w:bCs/>
          <w:i/>
          <w:iCs/>
          <w:color w:val="000000" w:themeColor="text1"/>
          <w:sz w:val="24"/>
          <w:szCs w:val="24"/>
          <w:lang w:eastAsia="en-US"/>
        </w:rPr>
        <w:t>PIEZĪME</w:t>
      </w:r>
      <w:r w:rsidR="00EB1C18" w:rsidRPr="00EB1C18">
        <w:rPr>
          <w:bCs/>
          <w:i/>
          <w:iCs/>
          <w:color w:val="000000" w:themeColor="text1"/>
          <w:sz w:val="24"/>
          <w:szCs w:val="24"/>
          <w:lang w:eastAsia="en-US"/>
        </w:rPr>
        <w:t>:</w:t>
      </w:r>
    </w:p>
    <w:p w14:paraId="1D2EDB65" w14:textId="77777777" w:rsidR="0022101D" w:rsidRDefault="0022101D" w:rsidP="0022101D">
      <w:pPr>
        <w:suppressAutoHyphens w:val="0"/>
        <w:spacing w:line="240" w:lineRule="auto"/>
        <w:rPr>
          <w:bCs/>
          <w:i/>
          <w:iCs/>
          <w:color w:val="000000" w:themeColor="text1"/>
          <w:sz w:val="24"/>
          <w:szCs w:val="24"/>
          <w:lang w:eastAsia="en-US"/>
        </w:rPr>
      </w:pPr>
    </w:p>
    <w:p w14:paraId="00152839" w14:textId="20413CA0" w:rsidR="0022101D" w:rsidRDefault="002610D3" w:rsidP="0022101D">
      <w:pPr>
        <w:suppressAutoHyphens w:val="0"/>
        <w:spacing w:line="240" w:lineRule="auto"/>
        <w:ind w:firstLine="426"/>
        <w:rPr>
          <w:bCs/>
          <w:i/>
          <w:iCs/>
          <w:color w:val="000000" w:themeColor="text1"/>
          <w:sz w:val="24"/>
          <w:szCs w:val="24"/>
          <w:lang w:eastAsia="en-US"/>
        </w:rPr>
      </w:pPr>
      <w:r w:rsidRPr="00861156">
        <w:rPr>
          <w:i/>
          <w:color w:val="000000" w:themeColor="text1"/>
          <w:sz w:val="24"/>
          <w:szCs w:val="24"/>
          <w:lang w:eastAsia="en-US"/>
        </w:rPr>
        <w:t xml:space="preserve">Visas atsauces uz iekārtu, materiālu un izstrādājumu izgatavotāju firmām, kuras norādītas projektā, liecina tikai par šo izstrādājumu un iekārtu kvalitātes un apkalpošanas līmeni. </w:t>
      </w:r>
      <w:r w:rsidR="0022101D">
        <w:rPr>
          <w:bCs/>
          <w:i/>
          <w:iCs/>
          <w:color w:val="000000" w:themeColor="text1"/>
          <w:sz w:val="24"/>
          <w:szCs w:val="24"/>
          <w:lang w:eastAsia="en-US"/>
        </w:rPr>
        <w:t xml:space="preserve">Visu materiālu </w:t>
      </w:r>
      <w:r w:rsidR="0022101D" w:rsidRPr="0022101D">
        <w:rPr>
          <w:bCs/>
          <w:i/>
          <w:iCs/>
          <w:color w:val="000000" w:themeColor="text1"/>
          <w:sz w:val="24"/>
          <w:szCs w:val="24"/>
          <w:lang w:eastAsia="en-US"/>
        </w:rPr>
        <w:t>montāžu veikt pēc ražotāja norādījumiem.</w:t>
      </w:r>
      <w:r w:rsidR="0022101D">
        <w:rPr>
          <w:bCs/>
          <w:i/>
          <w:iCs/>
          <w:color w:val="000000" w:themeColor="text1"/>
          <w:sz w:val="24"/>
          <w:szCs w:val="24"/>
          <w:lang w:eastAsia="en-US"/>
        </w:rPr>
        <w:t xml:space="preserve"> </w:t>
      </w:r>
      <w:r w:rsidRPr="00861156">
        <w:rPr>
          <w:i/>
          <w:color w:val="000000" w:themeColor="text1"/>
          <w:sz w:val="24"/>
          <w:szCs w:val="24"/>
          <w:lang w:eastAsia="en-US"/>
        </w:rPr>
        <w:t>Specifikācijās norādīto iekārtu un materiālu nomaiņa ir iespējama ar citām tehniski analogām iekārtām un materiāliem, to saskaņojot autoruzraudzības kārtā vai ar Pasūtītāju.</w:t>
      </w:r>
      <w:r w:rsidR="0022101D">
        <w:rPr>
          <w:i/>
          <w:color w:val="000000" w:themeColor="text1"/>
          <w:sz w:val="24"/>
          <w:szCs w:val="24"/>
          <w:lang w:eastAsia="en-US"/>
        </w:rPr>
        <w:t xml:space="preserve"> </w:t>
      </w:r>
    </w:p>
    <w:p w14:paraId="1B0F5C8E" w14:textId="1EFA36CD" w:rsidR="002610D3" w:rsidRPr="0022101D" w:rsidRDefault="002610D3" w:rsidP="0022101D">
      <w:pPr>
        <w:suppressAutoHyphens w:val="0"/>
        <w:spacing w:line="240" w:lineRule="auto"/>
        <w:ind w:firstLine="426"/>
        <w:rPr>
          <w:bCs/>
          <w:i/>
          <w:iCs/>
          <w:color w:val="000000" w:themeColor="text1"/>
          <w:sz w:val="24"/>
          <w:szCs w:val="24"/>
          <w:lang w:eastAsia="en-US"/>
        </w:rPr>
      </w:pPr>
    </w:p>
    <w:p w14:paraId="1E8A03CA" w14:textId="77777777" w:rsidR="008001F6" w:rsidRPr="008001F6" w:rsidRDefault="008001F6" w:rsidP="008001F6">
      <w:pPr>
        <w:suppressAutoHyphens w:val="0"/>
        <w:spacing w:line="240" w:lineRule="auto"/>
        <w:ind w:firstLine="567"/>
        <w:rPr>
          <w:i/>
          <w:color w:val="000000" w:themeColor="text1"/>
          <w:sz w:val="24"/>
          <w:szCs w:val="24"/>
          <w:lang w:eastAsia="en-US"/>
        </w:rPr>
      </w:pPr>
    </w:p>
    <w:tbl>
      <w:tblPr>
        <w:tblStyle w:val="TableGrid"/>
        <w:tblW w:w="6809" w:type="dxa"/>
        <w:tblInd w:w="25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6"/>
        <w:gridCol w:w="992"/>
        <w:gridCol w:w="1843"/>
        <w:gridCol w:w="809"/>
        <w:gridCol w:w="1459"/>
      </w:tblGrid>
      <w:tr w:rsidR="002610D3" w:rsidRPr="00861156" w14:paraId="0341A0F6" w14:textId="77777777" w:rsidTr="009E6016">
        <w:tc>
          <w:tcPr>
            <w:tcW w:w="1706" w:type="dxa"/>
          </w:tcPr>
          <w:p w14:paraId="375E6DBB" w14:textId="77777777" w:rsidR="002610D3" w:rsidRPr="00861156" w:rsidRDefault="002610D3" w:rsidP="00861156">
            <w:pPr>
              <w:tabs>
                <w:tab w:val="left" w:pos="4111"/>
              </w:tabs>
              <w:spacing w:line="240" w:lineRule="auto"/>
              <w:rPr>
                <w:rFonts w:cs="Arial"/>
                <w:sz w:val="24"/>
                <w:szCs w:val="24"/>
              </w:rPr>
            </w:pPr>
            <w:r w:rsidRPr="00861156">
              <w:rPr>
                <w:rFonts w:cs="Arial"/>
                <w:sz w:val="24"/>
                <w:szCs w:val="24"/>
              </w:rPr>
              <w:t>Sastādīja:</w:t>
            </w:r>
          </w:p>
        </w:tc>
        <w:tc>
          <w:tcPr>
            <w:tcW w:w="3644" w:type="dxa"/>
            <w:gridSpan w:val="3"/>
          </w:tcPr>
          <w:p w14:paraId="3CA476FA" w14:textId="77777777" w:rsidR="002610D3" w:rsidRPr="00861156" w:rsidRDefault="002610D3" w:rsidP="00861156">
            <w:pPr>
              <w:tabs>
                <w:tab w:val="left" w:pos="4111"/>
              </w:tabs>
              <w:spacing w:line="240" w:lineRule="auto"/>
              <w:rPr>
                <w:rFonts w:cs="Arial"/>
                <w:b/>
                <w:sz w:val="24"/>
                <w:szCs w:val="24"/>
              </w:rPr>
            </w:pPr>
            <w:r w:rsidRPr="00861156">
              <w:rPr>
                <w:rFonts w:cs="Arial"/>
                <w:b/>
                <w:sz w:val="24"/>
                <w:szCs w:val="24"/>
              </w:rPr>
              <w:t>Lūcija Marija Turka</w:t>
            </w:r>
          </w:p>
        </w:tc>
        <w:tc>
          <w:tcPr>
            <w:tcW w:w="1459" w:type="dxa"/>
          </w:tcPr>
          <w:p w14:paraId="0C7518B5" w14:textId="77777777" w:rsidR="002610D3" w:rsidRPr="00861156" w:rsidRDefault="002610D3" w:rsidP="00861156">
            <w:pPr>
              <w:tabs>
                <w:tab w:val="left" w:pos="4111"/>
              </w:tabs>
              <w:spacing w:line="240" w:lineRule="auto"/>
              <w:ind w:firstLine="284"/>
              <w:jc w:val="center"/>
              <w:rPr>
                <w:rFonts w:cs="Arial"/>
                <w:sz w:val="24"/>
                <w:szCs w:val="24"/>
              </w:rPr>
            </w:pPr>
          </w:p>
        </w:tc>
      </w:tr>
      <w:tr w:rsidR="002610D3" w:rsidRPr="00861156" w14:paraId="00427A52" w14:textId="77777777" w:rsidTr="009E6016">
        <w:trPr>
          <w:trHeight w:val="412"/>
        </w:trPr>
        <w:tc>
          <w:tcPr>
            <w:tcW w:w="1706" w:type="dxa"/>
          </w:tcPr>
          <w:p w14:paraId="07C8C29B" w14:textId="77777777" w:rsidR="002610D3" w:rsidRPr="00861156" w:rsidRDefault="002610D3" w:rsidP="00861156">
            <w:pPr>
              <w:tabs>
                <w:tab w:val="left" w:pos="4111"/>
              </w:tabs>
              <w:spacing w:line="240" w:lineRule="auto"/>
              <w:ind w:firstLine="284"/>
              <w:jc w:val="center"/>
              <w:rPr>
                <w:rFonts w:cs="Arial"/>
                <w:sz w:val="24"/>
                <w:szCs w:val="24"/>
              </w:rPr>
            </w:pPr>
          </w:p>
        </w:tc>
        <w:tc>
          <w:tcPr>
            <w:tcW w:w="992" w:type="dxa"/>
          </w:tcPr>
          <w:p w14:paraId="3BDE617E" w14:textId="77777777" w:rsidR="002610D3" w:rsidRPr="00861156" w:rsidRDefault="002610D3" w:rsidP="00861156">
            <w:pPr>
              <w:tabs>
                <w:tab w:val="left" w:pos="4111"/>
              </w:tabs>
              <w:spacing w:line="240" w:lineRule="auto"/>
              <w:ind w:firstLine="284"/>
              <w:jc w:val="center"/>
              <w:rPr>
                <w:rFonts w:cs="Arial"/>
                <w:sz w:val="24"/>
                <w:szCs w:val="24"/>
              </w:rPr>
            </w:pPr>
          </w:p>
        </w:tc>
        <w:tc>
          <w:tcPr>
            <w:tcW w:w="1843" w:type="dxa"/>
            <w:tcBorders>
              <w:bottom w:val="single" w:sz="4" w:space="0" w:color="auto"/>
            </w:tcBorders>
            <w:vAlign w:val="bottom"/>
          </w:tcPr>
          <w:p w14:paraId="5D4EFD8C" w14:textId="605E63A7" w:rsidR="002610D3" w:rsidRPr="00861156" w:rsidRDefault="00EF0ADB" w:rsidP="00861156">
            <w:pPr>
              <w:tabs>
                <w:tab w:val="left" w:pos="4111"/>
              </w:tabs>
              <w:spacing w:line="240" w:lineRule="auto"/>
              <w:jc w:val="center"/>
              <w:rPr>
                <w:rFonts w:cs="Arial"/>
                <w:sz w:val="24"/>
                <w:szCs w:val="24"/>
              </w:rPr>
            </w:pPr>
            <w:r>
              <w:rPr>
                <w:rFonts w:cs="Arial"/>
                <w:sz w:val="24"/>
                <w:szCs w:val="24"/>
              </w:rPr>
              <w:t>10</w:t>
            </w:r>
            <w:r w:rsidR="00570B94" w:rsidRPr="00861156">
              <w:rPr>
                <w:rFonts w:cs="Arial"/>
                <w:sz w:val="24"/>
                <w:szCs w:val="24"/>
              </w:rPr>
              <w:t>.</w:t>
            </w:r>
            <w:r>
              <w:rPr>
                <w:rFonts w:cs="Arial"/>
                <w:sz w:val="24"/>
                <w:szCs w:val="24"/>
              </w:rPr>
              <w:t>10</w:t>
            </w:r>
            <w:r w:rsidR="002610D3" w:rsidRPr="00861156">
              <w:rPr>
                <w:rFonts w:cs="Arial"/>
                <w:sz w:val="24"/>
                <w:szCs w:val="24"/>
              </w:rPr>
              <w:t>.201</w:t>
            </w:r>
            <w:r w:rsidR="00632F69" w:rsidRPr="00861156">
              <w:rPr>
                <w:rFonts w:cs="Arial"/>
                <w:sz w:val="24"/>
                <w:szCs w:val="24"/>
              </w:rPr>
              <w:t>9</w:t>
            </w:r>
            <w:r w:rsidR="002610D3" w:rsidRPr="00861156">
              <w:rPr>
                <w:rFonts w:cs="Arial"/>
                <w:sz w:val="24"/>
                <w:szCs w:val="24"/>
              </w:rPr>
              <w:t>.</w:t>
            </w:r>
          </w:p>
        </w:tc>
        <w:tc>
          <w:tcPr>
            <w:tcW w:w="809" w:type="dxa"/>
          </w:tcPr>
          <w:p w14:paraId="3A61CC29" w14:textId="77777777" w:rsidR="002610D3" w:rsidRPr="00861156" w:rsidRDefault="002610D3" w:rsidP="00861156">
            <w:pPr>
              <w:tabs>
                <w:tab w:val="left" w:pos="4111"/>
              </w:tabs>
              <w:spacing w:line="240" w:lineRule="auto"/>
              <w:ind w:firstLine="284"/>
              <w:jc w:val="center"/>
              <w:rPr>
                <w:rFonts w:cs="Arial"/>
                <w:sz w:val="24"/>
                <w:szCs w:val="24"/>
              </w:rPr>
            </w:pPr>
          </w:p>
        </w:tc>
        <w:tc>
          <w:tcPr>
            <w:tcW w:w="1459" w:type="dxa"/>
            <w:tcBorders>
              <w:bottom w:val="single" w:sz="4" w:space="0" w:color="auto"/>
            </w:tcBorders>
            <w:vAlign w:val="bottom"/>
          </w:tcPr>
          <w:p w14:paraId="54E214BD" w14:textId="77777777" w:rsidR="002610D3" w:rsidRPr="00861156" w:rsidRDefault="002610D3" w:rsidP="00861156">
            <w:pPr>
              <w:tabs>
                <w:tab w:val="left" w:pos="4111"/>
              </w:tabs>
              <w:spacing w:line="240" w:lineRule="auto"/>
              <w:jc w:val="center"/>
              <w:rPr>
                <w:rFonts w:cs="Arial"/>
                <w:sz w:val="24"/>
                <w:szCs w:val="24"/>
              </w:rPr>
            </w:pPr>
          </w:p>
        </w:tc>
      </w:tr>
      <w:tr w:rsidR="002610D3" w:rsidRPr="00861156" w14:paraId="484B0BC2" w14:textId="77777777" w:rsidTr="009E6016">
        <w:tc>
          <w:tcPr>
            <w:tcW w:w="1706" w:type="dxa"/>
          </w:tcPr>
          <w:p w14:paraId="115B3F3C" w14:textId="77777777" w:rsidR="002610D3" w:rsidRPr="00861156" w:rsidRDefault="002610D3" w:rsidP="00861156">
            <w:pPr>
              <w:tabs>
                <w:tab w:val="left" w:pos="4111"/>
              </w:tabs>
              <w:spacing w:line="240" w:lineRule="auto"/>
              <w:ind w:firstLine="284"/>
              <w:jc w:val="center"/>
              <w:rPr>
                <w:rFonts w:cs="Arial"/>
                <w:sz w:val="24"/>
                <w:szCs w:val="24"/>
              </w:rPr>
            </w:pPr>
          </w:p>
        </w:tc>
        <w:tc>
          <w:tcPr>
            <w:tcW w:w="3644" w:type="dxa"/>
            <w:gridSpan w:val="3"/>
          </w:tcPr>
          <w:p w14:paraId="7495910D" w14:textId="77777777" w:rsidR="002610D3" w:rsidRPr="00861156" w:rsidRDefault="002610D3" w:rsidP="00861156">
            <w:pPr>
              <w:tabs>
                <w:tab w:val="left" w:pos="4111"/>
              </w:tabs>
              <w:spacing w:line="240" w:lineRule="auto"/>
              <w:jc w:val="center"/>
              <w:rPr>
                <w:rFonts w:cs="Arial"/>
                <w:sz w:val="24"/>
                <w:szCs w:val="24"/>
              </w:rPr>
            </w:pPr>
            <w:r w:rsidRPr="00861156">
              <w:rPr>
                <w:rFonts w:cs="Arial"/>
                <w:sz w:val="24"/>
                <w:szCs w:val="24"/>
              </w:rPr>
              <w:t>(datums)</w:t>
            </w:r>
          </w:p>
        </w:tc>
        <w:tc>
          <w:tcPr>
            <w:tcW w:w="1459" w:type="dxa"/>
          </w:tcPr>
          <w:p w14:paraId="28EA8708" w14:textId="77777777" w:rsidR="002610D3" w:rsidRPr="00861156" w:rsidRDefault="002610D3" w:rsidP="00861156">
            <w:pPr>
              <w:tabs>
                <w:tab w:val="left" w:pos="4111"/>
              </w:tabs>
              <w:spacing w:line="240" w:lineRule="auto"/>
              <w:ind w:hanging="65"/>
              <w:jc w:val="center"/>
              <w:rPr>
                <w:rFonts w:cs="Arial"/>
                <w:sz w:val="24"/>
                <w:szCs w:val="24"/>
              </w:rPr>
            </w:pPr>
            <w:r w:rsidRPr="00861156">
              <w:rPr>
                <w:rFonts w:cs="Arial"/>
                <w:sz w:val="24"/>
                <w:szCs w:val="24"/>
              </w:rPr>
              <w:t>(paraksts)</w:t>
            </w:r>
          </w:p>
        </w:tc>
      </w:tr>
      <w:tr w:rsidR="00FC4080" w:rsidRPr="00861156" w14:paraId="71470F56" w14:textId="77777777" w:rsidTr="009E6016">
        <w:tc>
          <w:tcPr>
            <w:tcW w:w="1706" w:type="dxa"/>
          </w:tcPr>
          <w:p w14:paraId="50DD8BFC" w14:textId="77777777" w:rsidR="00FC4080" w:rsidRPr="00861156" w:rsidRDefault="00FC4080" w:rsidP="00CA76FE">
            <w:pPr>
              <w:tabs>
                <w:tab w:val="left" w:pos="4111"/>
              </w:tabs>
              <w:spacing w:line="240" w:lineRule="auto"/>
              <w:rPr>
                <w:rFonts w:cs="Arial"/>
                <w:sz w:val="24"/>
                <w:szCs w:val="24"/>
              </w:rPr>
            </w:pPr>
          </w:p>
        </w:tc>
        <w:tc>
          <w:tcPr>
            <w:tcW w:w="3644" w:type="dxa"/>
            <w:gridSpan w:val="3"/>
          </w:tcPr>
          <w:p w14:paraId="5E501F4E" w14:textId="77777777" w:rsidR="00FC4080" w:rsidRPr="00861156" w:rsidRDefault="00FC4080" w:rsidP="00861156">
            <w:pPr>
              <w:tabs>
                <w:tab w:val="left" w:pos="4111"/>
              </w:tabs>
              <w:spacing w:line="240" w:lineRule="auto"/>
              <w:jc w:val="center"/>
              <w:rPr>
                <w:rFonts w:cs="Arial"/>
                <w:sz w:val="24"/>
                <w:szCs w:val="24"/>
              </w:rPr>
            </w:pPr>
          </w:p>
        </w:tc>
        <w:tc>
          <w:tcPr>
            <w:tcW w:w="1459" w:type="dxa"/>
          </w:tcPr>
          <w:p w14:paraId="42CDEE98" w14:textId="77777777" w:rsidR="00FC4080" w:rsidRPr="00861156" w:rsidRDefault="00FC4080" w:rsidP="00861156">
            <w:pPr>
              <w:tabs>
                <w:tab w:val="left" w:pos="4111"/>
              </w:tabs>
              <w:spacing w:line="240" w:lineRule="auto"/>
              <w:ind w:hanging="65"/>
              <w:jc w:val="center"/>
              <w:rPr>
                <w:rFonts w:cs="Arial"/>
                <w:sz w:val="24"/>
                <w:szCs w:val="24"/>
              </w:rPr>
            </w:pPr>
          </w:p>
        </w:tc>
      </w:tr>
      <w:tr w:rsidR="002610D3" w:rsidRPr="00861156" w14:paraId="770A0698" w14:textId="77777777" w:rsidTr="009E6016">
        <w:tc>
          <w:tcPr>
            <w:tcW w:w="1706" w:type="dxa"/>
          </w:tcPr>
          <w:p w14:paraId="020EE0C1" w14:textId="77777777" w:rsidR="002610D3" w:rsidRPr="00861156" w:rsidRDefault="002610D3" w:rsidP="00861156">
            <w:pPr>
              <w:tabs>
                <w:tab w:val="left" w:pos="4111"/>
              </w:tabs>
              <w:spacing w:line="240" w:lineRule="auto"/>
              <w:rPr>
                <w:rFonts w:cs="Arial"/>
                <w:sz w:val="24"/>
                <w:szCs w:val="24"/>
              </w:rPr>
            </w:pPr>
            <w:r w:rsidRPr="00861156">
              <w:rPr>
                <w:rFonts w:cs="Arial"/>
                <w:sz w:val="24"/>
                <w:szCs w:val="24"/>
              </w:rPr>
              <w:t>Pārbaudīja:</w:t>
            </w:r>
          </w:p>
        </w:tc>
        <w:tc>
          <w:tcPr>
            <w:tcW w:w="3644" w:type="dxa"/>
            <w:gridSpan w:val="3"/>
          </w:tcPr>
          <w:p w14:paraId="0FD10656" w14:textId="77777777" w:rsidR="002610D3" w:rsidRPr="00861156" w:rsidRDefault="00DC0B26" w:rsidP="00861156">
            <w:pPr>
              <w:tabs>
                <w:tab w:val="left" w:pos="4111"/>
              </w:tabs>
              <w:spacing w:line="240" w:lineRule="auto"/>
              <w:rPr>
                <w:rFonts w:cs="Arial"/>
                <w:b/>
                <w:sz w:val="24"/>
                <w:szCs w:val="24"/>
              </w:rPr>
            </w:pPr>
            <w:r w:rsidRPr="00861156">
              <w:rPr>
                <w:rFonts w:cs="Arial"/>
                <w:b/>
                <w:sz w:val="24"/>
                <w:szCs w:val="24"/>
              </w:rPr>
              <w:t>Projekta</w:t>
            </w:r>
            <w:r w:rsidR="002610D3" w:rsidRPr="00861156">
              <w:rPr>
                <w:rFonts w:cs="Arial"/>
                <w:b/>
                <w:sz w:val="24"/>
                <w:szCs w:val="24"/>
              </w:rPr>
              <w:t xml:space="preserve"> vad. </w:t>
            </w:r>
            <w:r w:rsidR="009E6016" w:rsidRPr="00861156">
              <w:rPr>
                <w:rFonts w:cs="Arial"/>
                <w:b/>
                <w:sz w:val="24"/>
                <w:szCs w:val="24"/>
              </w:rPr>
              <w:t xml:space="preserve">Imants </w:t>
            </w:r>
            <w:proofErr w:type="spellStart"/>
            <w:r w:rsidR="009E6016" w:rsidRPr="00861156">
              <w:rPr>
                <w:rFonts w:cs="Arial"/>
                <w:b/>
                <w:sz w:val="24"/>
                <w:szCs w:val="24"/>
              </w:rPr>
              <w:t>Bitmanis</w:t>
            </w:r>
            <w:proofErr w:type="spellEnd"/>
          </w:p>
        </w:tc>
        <w:tc>
          <w:tcPr>
            <w:tcW w:w="1459" w:type="dxa"/>
          </w:tcPr>
          <w:p w14:paraId="60ECC9E3" w14:textId="77777777" w:rsidR="002610D3" w:rsidRPr="00861156" w:rsidRDefault="002610D3" w:rsidP="00861156">
            <w:pPr>
              <w:tabs>
                <w:tab w:val="left" w:pos="4111"/>
              </w:tabs>
              <w:spacing w:line="240" w:lineRule="auto"/>
              <w:ind w:firstLine="284"/>
              <w:jc w:val="center"/>
              <w:rPr>
                <w:rFonts w:cs="Arial"/>
                <w:sz w:val="24"/>
                <w:szCs w:val="24"/>
              </w:rPr>
            </w:pPr>
          </w:p>
        </w:tc>
      </w:tr>
      <w:tr w:rsidR="002610D3" w:rsidRPr="00861156" w14:paraId="0DD0DADB" w14:textId="77777777" w:rsidTr="009E6016">
        <w:trPr>
          <w:trHeight w:val="425"/>
        </w:trPr>
        <w:tc>
          <w:tcPr>
            <w:tcW w:w="1706" w:type="dxa"/>
          </w:tcPr>
          <w:p w14:paraId="56ABDC18" w14:textId="77777777" w:rsidR="002610D3" w:rsidRPr="00861156" w:rsidRDefault="002610D3" w:rsidP="00861156">
            <w:pPr>
              <w:tabs>
                <w:tab w:val="left" w:pos="4111"/>
              </w:tabs>
              <w:spacing w:line="240" w:lineRule="auto"/>
              <w:ind w:firstLine="284"/>
              <w:jc w:val="center"/>
              <w:rPr>
                <w:rFonts w:cs="Arial"/>
                <w:sz w:val="24"/>
                <w:szCs w:val="24"/>
              </w:rPr>
            </w:pPr>
          </w:p>
        </w:tc>
        <w:tc>
          <w:tcPr>
            <w:tcW w:w="992" w:type="dxa"/>
          </w:tcPr>
          <w:p w14:paraId="1A276DB2" w14:textId="77777777" w:rsidR="002610D3" w:rsidRPr="00861156" w:rsidRDefault="002610D3" w:rsidP="00861156">
            <w:pPr>
              <w:tabs>
                <w:tab w:val="left" w:pos="4111"/>
              </w:tabs>
              <w:spacing w:line="240" w:lineRule="auto"/>
              <w:ind w:firstLine="284"/>
              <w:jc w:val="center"/>
              <w:rPr>
                <w:rFonts w:cs="Arial"/>
                <w:sz w:val="24"/>
                <w:szCs w:val="24"/>
              </w:rPr>
            </w:pPr>
          </w:p>
        </w:tc>
        <w:tc>
          <w:tcPr>
            <w:tcW w:w="1843" w:type="dxa"/>
            <w:tcBorders>
              <w:bottom w:val="single" w:sz="4" w:space="0" w:color="auto"/>
            </w:tcBorders>
            <w:vAlign w:val="bottom"/>
          </w:tcPr>
          <w:p w14:paraId="75A80B7F" w14:textId="09C0738B" w:rsidR="002610D3" w:rsidRPr="00861156" w:rsidRDefault="00EF0ADB" w:rsidP="00861156">
            <w:pPr>
              <w:tabs>
                <w:tab w:val="left" w:pos="4111"/>
              </w:tabs>
              <w:spacing w:line="240" w:lineRule="auto"/>
              <w:jc w:val="center"/>
              <w:rPr>
                <w:rFonts w:cs="Arial"/>
                <w:sz w:val="24"/>
                <w:szCs w:val="24"/>
              </w:rPr>
            </w:pPr>
            <w:r>
              <w:rPr>
                <w:rFonts w:cs="Arial"/>
                <w:sz w:val="24"/>
                <w:szCs w:val="24"/>
              </w:rPr>
              <w:t>10</w:t>
            </w:r>
            <w:r w:rsidR="00570B94" w:rsidRPr="00861156">
              <w:rPr>
                <w:rFonts w:cs="Arial"/>
                <w:sz w:val="24"/>
                <w:szCs w:val="24"/>
              </w:rPr>
              <w:t>.</w:t>
            </w:r>
            <w:r>
              <w:rPr>
                <w:rFonts w:cs="Arial"/>
                <w:sz w:val="24"/>
                <w:szCs w:val="24"/>
              </w:rPr>
              <w:t>10</w:t>
            </w:r>
            <w:r w:rsidR="00570B94" w:rsidRPr="00861156">
              <w:rPr>
                <w:rFonts w:cs="Arial"/>
                <w:sz w:val="24"/>
                <w:szCs w:val="24"/>
              </w:rPr>
              <w:t>.201</w:t>
            </w:r>
            <w:r w:rsidR="00632F69" w:rsidRPr="00861156">
              <w:rPr>
                <w:rFonts w:cs="Arial"/>
                <w:sz w:val="24"/>
                <w:szCs w:val="24"/>
              </w:rPr>
              <w:t>9</w:t>
            </w:r>
            <w:r w:rsidR="00570B94" w:rsidRPr="00861156">
              <w:rPr>
                <w:rFonts w:cs="Arial"/>
                <w:sz w:val="24"/>
                <w:szCs w:val="24"/>
              </w:rPr>
              <w:t>.</w:t>
            </w:r>
          </w:p>
        </w:tc>
        <w:tc>
          <w:tcPr>
            <w:tcW w:w="809" w:type="dxa"/>
          </w:tcPr>
          <w:p w14:paraId="4ACDEC11" w14:textId="77777777" w:rsidR="002610D3" w:rsidRPr="00861156" w:rsidRDefault="002610D3" w:rsidP="00861156">
            <w:pPr>
              <w:tabs>
                <w:tab w:val="left" w:pos="4111"/>
              </w:tabs>
              <w:spacing w:line="240" w:lineRule="auto"/>
              <w:ind w:firstLine="284"/>
              <w:jc w:val="center"/>
              <w:rPr>
                <w:rFonts w:cs="Arial"/>
                <w:sz w:val="24"/>
                <w:szCs w:val="24"/>
              </w:rPr>
            </w:pPr>
          </w:p>
        </w:tc>
        <w:tc>
          <w:tcPr>
            <w:tcW w:w="1459" w:type="dxa"/>
            <w:tcBorders>
              <w:bottom w:val="single" w:sz="4" w:space="0" w:color="auto"/>
            </w:tcBorders>
            <w:vAlign w:val="bottom"/>
          </w:tcPr>
          <w:p w14:paraId="58E6156D" w14:textId="77777777" w:rsidR="002610D3" w:rsidRPr="00861156" w:rsidRDefault="002610D3" w:rsidP="00861156">
            <w:pPr>
              <w:tabs>
                <w:tab w:val="left" w:pos="4111"/>
              </w:tabs>
              <w:spacing w:line="240" w:lineRule="auto"/>
              <w:jc w:val="center"/>
              <w:rPr>
                <w:rFonts w:cs="Arial"/>
                <w:sz w:val="24"/>
                <w:szCs w:val="24"/>
              </w:rPr>
            </w:pPr>
          </w:p>
        </w:tc>
      </w:tr>
      <w:tr w:rsidR="002610D3" w:rsidRPr="00861156" w14:paraId="4B007A80" w14:textId="77777777" w:rsidTr="009E6016">
        <w:tc>
          <w:tcPr>
            <w:tcW w:w="1706" w:type="dxa"/>
          </w:tcPr>
          <w:p w14:paraId="2068B863" w14:textId="77777777" w:rsidR="002610D3" w:rsidRPr="00861156" w:rsidRDefault="002610D3" w:rsidP="00861156">
            <w:pPr>
              <w:tabs>
                <w:tab w:val="left" w:pos="4111"/>
              </w:tabs>
              <w:spacing w:line="240" w:lineRule="auto"/>
              <w:ind w:firstLine="284"/>
              <w:jc w:val="center"/>
              <w:rPr>
                <w:rFonts w:cs="Arial"/>
                <w:sz w:val="24"/>
                <w:szCs w:val="24"/>
              </w:rPr>
            </w:pPr>
          </w:p>
        </w:tc>
        <w:tc>
          <w:tcPr>
            <w:tcW w:w="3644" w:type="dxa"/>
            <w:gridSpan w:val="3"/>
          </w:tcPr>
          <w:p w14:paraId="6C76639C" w14:textId="77777777" w:rsidR="002610D3" w:rsidRPr="00861156" w:rsidRDefault="002610D3" w:rsidP="00861156">
            <w:pPr>
              <w:tabs>
                <w:tab w:val="left" w:pos="4111"/>
              </w:tabs>
              <w:spacing w:line="240" w:lineRule="auto"/>
              <w:ind w:firstLine="36"/>
              <w:jc w:val="center"/>
              <w:rPr>
                <w:rFonts w:cs="Arial"/>
                <w:sz w:val="24"/>
                <w:szCs w:val="24"/>
              </w:rPr>
            </w:pPr>
            <w:r w:rsidRPr="00861156">
              <w:rPr>
                <w:rFonts w:cs="Arial"/>
                <w:sz w:val="24"/>
                <w:szCs w:val="24"/>
              </w:rPr>
              <w:t>(datums)</w:t>
            </w:r>
          </w:p>
        </w:tc>
        <w:tc>
          <w:tcPr>
            <w:tcW w:w="1459" w:type="dxa"/>
          </w:tcPr>
          <w:p w14:paraId="14D859FA" w14:textId="77777777" w:rsidR="002610D3" w:rsidRPr="00861156" w:rsidRDefault="002610D3" w:rsidP="00861156">
            <w:pPr>
              <w:tabs>
                <w:tab w:val="left" w:pos="4111"/>
              </w:tabs>
              <w:spacing w:line="240" w:lineRule="auto"/>
              <w:jc w:val="center"/>
              <w:rPr>
                <w:rFonts w:cs="Arial"/>
                <w:sz w:val="24"/>
                <w:szCs w:val="24"/>
              </w:rPr>
            </w:pPr>
            <w:r w:rsidRPr="00861156">
              <w:rPr>
                <w:rFonts w:cs="Arial"/>
                <w:sz w:val="24"/>
                <w:szCs w:val="24"/>
              </w:rPr>
              <w:t>(paraksts)</w:t>
            </w:r>
          </w:p>
        </w:tc>
      </w:tr>
      <w:bookmarkEnd w:id="1"/>
    </w:tbl>
    <w:p w14:paraId="6C68608E" w14:textId="77777777" w:rsidR="00EA1C4D" w:rsidRPr="00B01D32" w:rsidRDefault="00EA1C4D" w:rsidP="00976A05">
      <w:pPr>
        <w:tabs>
          <w:tab w:val="left" w:pos="4111"/>
        </w:tabs>
        <w:jc w:val="left"/>
        <w:rPr>
          <w:rFonts w:cs="Arial"/>
          <w:sz w:val="18"/>
          <w:szCs w:val="18"/>
        </w:rPr>
      </w:pPr>
    </w:p>
    <w:sectPr w:rsidR="00EA1C4D" w:rsidRPr="00B01D32" w:rsidSect="00811C9E">
      <w:footerReference w:type="default" r:id="rId20"/>
      <w:pgSz w:w="11906" w:h="16838"/>
      <w:pgMar w:top="1134" w:right="851" w:bottom="1134" w:left="1701" w:header="0" w:footer="0" w:gutter="0"/>
      <w:pgNumType w:start="76"/>
      <w:cols w:space="72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4CBFC0" w14:textId="77777777" w:rsidR="0071021B" w:rsidRDefault="0071021B" w:rsidP="005B013F">
      <w:pPr>
        <w:spacing w:line="240" w:lineRule="auto"/>
      </w:pPr>
      <w:r>
        <w:separator/>
      </w:r>
    </w:p>
  </w:endnote>
  <w:endnote w:type="continuationSeparator" w:id="0">
    <w:p w14:paraId="5F1F7D3A" w14:textId="77777777" w:rsidR="0071021B" w:rsidRDefault="0071021B" w:rsidP="005B013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Arial Narrow">
    <w:panose1 w:val="020B0606020202030204"/>
    <w:charset w:val="BA"/>
    <w:family w:val="swiss"/>
    <w:pitch w:val="variable"/>
    <w:sig w:usb0="00000287" w:usb1="00000800" w:usb2="00000000" w:usb3="00000000" w:csb0="0000009F" w:csb1="00000000"/>
  </w:font>
  <w:font w:name="Century Gothic">
    <w:panose1 w:val="020B0502020202020204"/>
    <w:charset w:val="BA"/>
    <w:family w:val="swiss"/>
    <w:pitch w:val="variable"/>
    <w:sig w:usb0="00000287" w:usb1="00000000" w:usb2="00000000" w:usb3="00000000" w:csb0="0000009F" w:csb1="00000000"/>
  </w:font>
  <w:font w:name="Calibri Light">
    <w:panose1 w:val="020F0302020204030204"/>
    <w:charset w:val="BA"/>
    <w:family w:val="swiss"/>
    <w:pitch w:val="variable"/>
    <w:sig w:usb0="E4002EFF" w:usb1="C000247B" w:usb2="00000009" w:usb3="00000000" w:csb0="000001FF" w:csb1="00000000"/>
  </w:font>
  <w:font w:name="ITC Avant Garde Gothic">
    <w:altName w:val="Calibri"/>
    <w:charset w:val="00"/>
    <w:family w:val="swiss"/>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C94C1" w14:textId="77777777" w:rsidR="00843583" w:rsidRDefault="00843583">
    <w:pPr>
      <w:pStyle w:val="Footer"/>
    </w:pPr>
    <w:r>
      <w:rPr>
        <w:noProof/>
      </w:rPr>
      <mc:AlternateContent>
        <mc:Choice Requires="wps">
          <w:drawing>
            <wp:anchor distT="45720" distB="45720" distL="114300" distR="114300" simplePos="0" relativeHeight="251661312" behindDoc="0" locked="0" layoutInCell="1" allowOverlap="1" wp14:anchorId="040B9D5D" wp14:editId="5E0B2155">
              <wp:simplePos x="0" y="0"/>
              <wp:positionH relativeFrom="column">
                <wp:posOffset>-246380</wp:posOffset>
              </wp:positionH>
              <wp:positionV relativeFrom="paragraph">
                <wp:posOffset>-291465</wp:posOffset>
              </wp:positionV>
              <wp:extent cx="4944745" cy="1404620"/>
              <wp:effectExtent l="0" t="0" r="27305" b="266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44745" cy="1404620"/>
                      </a:xfrm>
                      <a:prstGeom prst="rect">
                        <a:avLst/>
                      </a:prstGeom>
                      <a:solidFill>
                        <a:srgbClr val="FFFFFF"/>
                      </a:solidFill>
                      <a:ln w="9525">
                        <a:solidFill>
                          <a:schemeClr val="bg1"/>
                        </a:solidFill>
                        <a:miter lim="800000"/>
                        <a:headEnd/>
                        <a:tailEnd/>
                      </a:ln>
                    </wps:spPr>
                    <wps:txbx>
                      <w:txbxContent>
                        <w:p w14:paraId="40354C81" w14:textId="44CAA5D0" w:rsidR="00843583" w:rsidRPr="00843583" w:rsidRDefault="00B06AAD">
                          <w:pPr>
                            <w:rPr>
                              <w:color w:val="A6A6A6" w:themeColor="background1" w:themeShade="A6"/>
                              <w:sz w:val="18"/>
                              <w:szCs w:val="18"/>
                            </w:rPr>
                          </w:pPr>
                          <w:r w:rsidRPr="00B06AAD">
                            <w:rPr>
                              <w:color w:val="A6A6A6" w:themeColor="background1" w:themeShade="A6"/>
                              <w:sz w:val="18"/>
                              <w:szCs w:val="18"/>
                            </w:rPr>
                            <w:t>DAUDZDZĪVOKĻU DZĪVOJAMĀS MĀJAS VIENĪBAS IELĀ 5, DAUGAVPILĪ, SPĀRU JUMTA SEGUMA NOMAIŅA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40B9D5D" id="_x0000_t202" coordsize="21600,21600" o:spt="202" path="m,l,21600r21600,l21600,xe">
              <v:stroke joinstyle="miter"/>
              <v:path gradientshapeok="t" o:connecttype="rect"/>
            </v:shapetype>
            <v:shape id="_x0000_s1027" type="#_x0000_t202" style="position:absolute;left:0;text-align:left;margin-left:-19.4pt;margin-top:-22.95pt;width:389.3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" strokecolor="white [3212]">
              <v:textbox style="mso-fit-shape-to-text:t">
                <w:txbxContent>
                  <w:p w14:paraId="40354C81" w14:textId="44CAA5D0" w:rsidR="00843583" w:rsidRPr="00843583" w:rsidRDefault="00B06AAD">
                    <w:pPr>
                      <w:rPr>
                        <w:color w:val="A6A6A6" w:themeColor="background1" w:themeShade="A6"/>
                        <w:sz w:val="18"/>
                        <w:szCs w:val="18"/>
                      </w:rPr>
                    </w:pPr>
                    <w:r w:rsidRPr="00B06AAD">
                      <w:rPr>
                        <w:color w:val="A6A6A6" w:themeColor="background1" w:themeShade="A6"/>
                        <w:sz w:val="18"/>
                        <w:szCs w:val="18"/>
                      </w:rPr>
                      <w:t>DAUDZDZĪVOKĻU DZĪVOJAMĀS MĀJAS VIENĪBAS IELĀ 5, DAUGAVPILĪ, SPĀRU JUMTA SEGUMA NOMAIŅA</w:t>
                    </w:r>
                  </w:p>
                </w:txbxContent>
              </v:textbox>
              <w10:wrap type="square"/>
            </v:shape>
          </w:pict>
        </mc:Fallback>
      </mc:AlternateContent>
    </w:r>
    <w:r>
      <w:rPr>
        <w:noProof/>
      </w:rPr>
      <mc:AlternateContent>
        <mc:Choice Requires="wps">
          <w:drawing>
            <wp:anchor distT="0" distB="0" distL="114300" distR="114300" simplePos="0" relativeHeight="251659264" behindDoc="0" locked="0" layoutInCell="1" allowOverlap="1" wp14:anchorId="4D675C35" wp14:editId="114932FA">
              <wp:simplePos x="0" y="0"/>
              <wp:positionH relativeFrom="column">
                <wp:posOffset>-187681</wp:posOffset>
              </wp:positionH>
              <wp:positionV relativeFrom="paragraph">
                <wp:posOffset>-437236</wp:posOffset>
              </wp:positionV>
              <wp:extent cx="6038952" cy="0"/>
              <wp:effectExtent l="0" t="19050" r="19050" b="19050"/>
              <wp:wrapNone/>
              <wp:docPr id="11" name="Straight Connector 11"/>
              <wp:cNvGraphicFramePr/>
              <a:graphic xmlns:a="http://schemas.openxmlformats.org/drawingml/2006/main">
                <a:graphicData uri="http://schemas.microsoft.com/office/word/2010/wordprocessingShape">
                  <wps:wsp>
                    <wps:cNvCnPr/>
                    <wps:spPr>
                      <a:xfrm>
                        <a:off x="0" y="0"/>
                        <a:ext cx="6038952" cy="0"/>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w14:anchorId="7D00149A" id="Straight Connector 1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14.8pt,-34.45pt" to="460.7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" strokecolor="#70ad47 [3209]" strokeweight="3pt">
              <v:stroke joinstyle="miter"/>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5909A3" w14:textId="77777777" w:rsidR="0071021B" w:rsidRDefault="0071021B" w:rsidP="005B013F">
      <w:pPr>
        <w:spacing w:line="240" w:lineRule="auto"/>
      </w:pPr>
      <w:r>
        <w:separator/>
      </w:r>
    </w:p>
  </w:footnote>
  <w:footnote w:type="continuationSeparator" w:id="0">
    <w:p w14:paraId="564D4756" w14:textId="77777777" w:rsidR="0071021B" w:rsidRDefault="0071021B" w:rsidP="005B013F">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3"/>
    <w:multiLevelType w:val="multilevel"/>
    <w:tmpl w:val="00000003"/>
    <w:name w:val="WW8Num3"/>
    <w:lvl w:ilvl="0">
      <w:start w:val="1"/>
      <w:numFmt w:val="none"/>
      <w:suff w:val="nothing"/>
      <w:lvlText w:val=""/>
      <w:lvlJc w:val="left"/>
      <w:pPr>
        <w:tabs>
          <w:tab w:val="num" w:pos="0"/>
        </w:tabs>
        <w:ind w:left="720" w:firstLine="0"/>
      </w:pPr>
    </w:lvl>
    <w:lvl w:ilvl="1">
      <w:start w:val="1"/>
      <w:numFmt w:val="none"/>
      <w:suff w:val="nothing"/>
      <w:lvlText w:val=""/>
      <w:lvlJc w:val="left"/>
      <w:pPr>
        <w:tabs>
          <w:tab w:val="num" w:pos="0"/>
        </w:tabs>
        <w:ind w:left="720" w:firstLine="0"/>
      </w:pPr>
    </w:lvl>
    <w:lvl w:ilvl="2">
      <w:start w:val="1"/>
      <w:numFmt w:val="none"/>
      <w:suff w:val="nothing"/>
      <w:lvlText w:val=""/>
      <w:lvlJc w:val="left"/>
      <w:pPr>
        <w:tabs>
          <w:tab w:val="num" w:pos="0"/>
        </w:tabs>
        <w:ind w:left="720" w:firstLine="0"/>
      </w:pPr>
    </w:lvl>
    <w:lvl w:ilvl="3">
      <w:start w:val="1"/>
      <w:numFmt w:val="none"/>
      <w:suff w:val="nothing"/>
      <w:lvlText w:val=""/>
      <w:lvlJc w:val="left"/>
      <w:pPr>
        <w:tabs>
          <w:tab w:val="num" w:pos="0"/>
        </w:tabs>
        <w:ind w:left="720" w:firstLine="0"/>
      </w:pPr>
    </w:lvl>
    <w:lvl w:ilvl="4">
      <w:start w:val="1"/>
      <w:numFmt w:val="none"/>
      <w:suff w:val="nothing"/>
      <w:lvlText w:val=""/>
      <w:lvlJc w:val="left"/>
      <w:pPr>
        <w:tabs>
          <w:tab w:val="num" w:pos="0"/>
        </w:tabs>
        <w:ind w:left="720" w:firstLine="0"/>
      </w:pPr>
    </w:lvl>
    <w:lvl w:ilvl="5">
      <w:start w:val="1"/>
      <w:numFmt w:val="none"/>
      <w:suff w:val="nothing"/>
      <w:lvlText w:val=""/>
      <w:lvlJc w:val="left"/>
      <w:pPr>
        <w:tabs>
          <w:tab w:val="num" w:pos="0"/>
        </w:tabs>
        <w:ind w:left="720" w:firstLine="0"/>
      </w:pPr>
    </w:lvl>
    <w:lvl w:ilvl="6">
      <w:start w:val="1"/>
      <w:numFmt w:val="none"/>
      <w:suff w:val="nothing"/>
      <w:lvlText w:val=""/>
      <w:lvlJc w:val="left"/>
      <w:pPr>
        <w:tabs>
          <w:tab w:val="num" w:pos="0"/>
        </w:tabs>
        <w:ind w:left="720" w:firstLine="0"/>
      </w:pPr>
    </w:lvl>
    <w:lvl w:ilvl="7">
      <w:start w:val="1"/>
      <w:numFmt w:val="none"/>
      <w:suff w:val="nothing"/>
      <w:lvlText w:val=""/>
      <w:lvlJc w:val="left"/>
      <w:pPr>
        <w:tabs>
          <w:tab w:val="num" w:pos="0"/>
        </w:tabs>
        <w:ind w:left="720" w:firstLine="0"/>
      </w:pPr>
    </w:lvl>
    <w:lvl w:ilvl="8">
      <w:start w:val="1"/>
      <w:numFmt w:val="none"/>
      <w:suff w:val="nothing"/>
      <w:lvlText w:val=""/>
      <w:lvlJc w:val="left"/>
      <w:pPr>
        <w:tabs>
          <w:tab w:val="num" w:pos="0"/>
        </w:tabs>
        <w:ind w:left="720" w:firstLine="0"/>
      </w:pPr>
    </w:lvl>
  </w:abstractNum>
  <w:abstractNum w:abstractNumId="1" w15:restartNumberingAfterBreak="0">
    <w:nsid w:val="009F736B"/>
    <w:multiLevelType w:val="multilevel"/>
    <w:tmpl w:val="9B7EB64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vertAlign w:val="baseli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 w15:restartNumberingAfterBreak="0">
    <w:nsid w:val="030C09C2"/>
    <w:multiLevelType w:val="hybridMultilevel"/>
    <w:tmpl w:val="1C786EF2"/>
    <w:lvl w:ilvl="0" w:tplc="0426000F">
      <w:start w:val="1"/>
      <w:numFmt w:val="decimal"/>
      <w:lvlText w:val="%1."/>
      <w:lvlJc w:val="left"/>
      <w:pPr>
        <w:ind w:left="1287" w:hanging="360"/>
      </w:pPr>
    </w:lvl>
    <w:lvl w:ilvl="1" w:tplc="04260019" w:tentative="1">
      <w:start w:val="1"/>
      <w:numFmt w:val="lowerLetter"/>
      <w:lvlText w:val="%2."/>
      <w:lvlJc w:val="left"/>
      <w:pPr>
        <w:ind w:left="2007" w:hanging="360"/>
      </w:pPr>
    </w:lvl>
    <w:lvl w:ilvl="2" w:tplc="0426001B" w:tentative="1">
      <w:start w:val="1"/>
      <w:numFmt w:val="lowerRoman"/>
      <w:lvlText w:val="%3."/>
      <w:lvlJc w:val="right"/>
      <w:pPr>
        <w:ind w:left="2727" w:hanging="180"/>
      </w:pPr>
    </w:lvl>
    <w:lvl w:ilvl="3" w:tplc="0426000F" w:tentative="1">
      <w:start w:val="1"/>
      <w:numFmt w:val="decimal"/>
      <w:lvlText w:val="%4."/>
      <w:lvlJc w:val="left"/>
      <w:pPr>
        <w:ind w:left="3447" w:hanging="360"/>
      </w:pPr>
    </w:lvl>
    <w:lvl w:ilvl="4" w:tplc="04260019" w:tentative="1">
      <w:start w:val="1"/>
      <w:numFmt w:val="lowerLetter"/>
      <w:lvlText w:val="%5."/>
      <w:lvlJc w:val="left"/>
      <w:pPr>
        <w:ind w:left="4167" w:hanging="360"/>
      </w:pPr>
    </w:lvl>
    <w:lvl w:ilvl="5" w:tplc="0426001B" w:tentative="1">
      <w:start w:val="1"/>
      <w:numFmt w:val="lowerRoman"/>
      <w:lvlText w:val="%6."/>
      <w:lvlJc w:val="right"/>
      <w:pPr>
        <w:ind w:left="4887" w:hanging="180"/>
      </w:pPr>
    </w:lvl>
    <w:lvl w:ilvl="6" w:tplc="0426000F" w:tentative="1">
      <w:start w:val="1"/>
      <w:numFmt w:val="decimal"/>
      <w:lvlText w:val="%7."/>
      <w:lvlJc w:val="left"/>
      <w:pPr>
        <w:ind w:left="5607" w:hanging="360"/>
      </w:pPr>
    </w:lvl>
    <w:lvl w:ilvl="7" w:tplc="04260019" w:tentative="1">
      <w:start w:val="1"/>
      <w:numFmt w:val="lowerLetter"/>
      <w:lvlText w:val="%8."/>
      <w:lvlJc w:val="left"/>
      <w:pPr>
        <w:ind w:left="6327" w:hanging="360"/>
      </w:pPr>
    </w:lvl>
    <w:lvl w:ilvl="8" w:tplc="0426001B" w:tentative="1">
      <w:start w:val="1"/>
      <w:numFmt w:val="lowerRoman"/>
      <w:lvlText w:val="%9."/>
      <w:lvlJc w:val="right"/>
      <w:pPr>
        <w:ind w:left="7047" w:hanging="180"/>
      </w:pPr>
    </w:lvl>
  </w:abstractNum>
  <w:abstractNum w:abstractNumId="3" w15:restartNumberingAfterBreak="0">
    <w:nsid w:val="0C9F6469"/>
    <w:multiLevelType w:val="hybridMultilevel"/>
    <w:tmpl w:val="CDEED468"/>
    <w:lvl w:ilvl="0" w:tplc="0426000F">
      <w:start w:val="1"/>
      <w:numFmt w:val="decimal"/>
      <w:lvlText w:val="%1."/>
      <w:lvlJc w:val="left"/>
      <w:pPr>
        <w:ind w:left="2109" w:hanging="360"/>
      </w:pPr>
    </w:lvl>
    <w:lvl w:ilvl="1" w:tplc="04260019" w:tentative="1">
      <w:start w:val="1"/>
      <w:numFmt w:val="lowerLetter"/>
      <w:lvlText w:val="%2."/>
      <w:lvlJc w:val="left"/>
      <w:pPr>
        <w:ind w:left="2829" w:hanging="360"/>
      </w:pPr>
    </w:lvl>
    <w:lvl w:ilvl="2" w:tplc="0426001B">
      <w:start w:val="1"/>
      <w:numFmt w:val="lowerRoman"/>
      <w:lvlText w:val="%3."/>
      <w:lvlJc w:val="right"/>
      <w:pPr>
        <w:ind w:left="3549" w:hanging="180"/>
      </w:pPr>
    </w:lvl>
    <w:lvl w:ilvl="3" w:tplc="0426000F" w:tentative="1">
      <w:start w:val="1"/>
      <w:numFmt w:val="decimal"/>
      <w:lvlText w:val="%4."/>
      <w:lvlJc w:val="left"/>
      <w:pPr>
        <w:ind w:left="4269" w:hanging="360"/>
      </w:pPr>
    </w:lvl>
    <w:lvl w:ilvl="4" w:tplc="04260019" w:tentative="1">
      <w:start w:val="1"/>
      <w:numFmt w:val="lowerLetter"/>
      <w:lvlText w:val="%5."/>
      <w:lvlJc w:val="left"/>
      <w:pPr>
        <w:ind w:left="4989" w:hanging="360"/>
      </w:pPr>
    </w:lvl>
    <w:lvl w:ilvl="5" w:tplc="0426001B" w:tentative="1">
      <w:start w:val="1"/>
      <w:numFmt w:val="lowerRoman"/>
      <w:lvlText w:val="%6."/>
      <w:lvlJc w:val="right"/>
      <w:pPr>
        <w:ind w:left="5709" w:hanging="180"/>
      </w:pPr>
    </w:lvl>
    <w:lvl w:ilvl="6" w:tplc="0426000F" w:tentative="1">
      <w:start w:val="1"/>
      <w:numFmt w:val="decimal"/>
      <w:lvlText w:val="%7."/>
      <w:lvlJc w:val="left"/>
      <w:pPr>
        <w:ind w:left="6429" w:hanging="360"/>
      </w:pPr>
    </w:lvl>
    <w:lvl w:ilvl="7" w:tplc="04260019" w:tentative="1">
      <w:start w:val="1"/>
      <w:numFmt w:val="lowerLetter"/>
      <w:lvlText w:val="%8."/>
      <w:lvlJc w:val="left"/>
      <w:pPr>
        <w:ind w:left="7149" w:hanging="360"/>
      </w:pPr>
    </w:lvl>
    <w:lvl w:ilvl="8" w:tplc="0426001B" w:tentative="1">
      <w:start w:val="1"/>
      <w:numFmt w:val="lowerRoman"/>
      <w:lvlText w:val="%9."/>
      <w:lvlJc w:val="right"/>
      <w:pPr>
        <w:ind w:left="7869" w:hanging="180"/>
      </w:pPr>
    </w:lvl>
  </w:abstractNum>
  <w:abstractNum w:abstractNumId="4" w15:restartNumberingAfterBreak="0">
    <w:nsid w:val="0CC509B2"/>
    <w:multiLevelType w:val="hybridMultilevel"/>
    <w:tmpl w:val="346C8240"/>
    <w:lvl w:ilvl="0" w:tplc="0426000F">
      <w:start w:val="1"/>
      <w:numFmt w:val="decimal"/>
      <w:lvlText w:val="%1."/>
      <w:lvlJc w:val="left"/>
      <w:pPr>
        <w:ind w:left="1204" w:hanging="360"/>
      </w:pPr>
    </w:lvl>
    <w:lvl w:ilvl="1" w:tplc="04260019" w:tentative="1">
      <w:start w:val="1"/>
      <w:numFmt w:val="lowerLetter"/>
      <w:lvlText w:val="%2."/>
      <w:lvlJc w:val="left"/>
      <w:pPr>
        <w:ind w:left="1924" w:hanging="360"/>
      </w:pPr>
    </w:lvl>
    <w:lvl w:ilvl="2" w:tplc="0426001B" w:tentative="1">
      <w:start w:val="1"/>
      <w:numFmt w:val="lowerRoman"/>
      <w:lvlText w:val="%3."/>
      <w:lvlJc w:val="right"/>
      <w:pPr>
        <w:ind w:left="2644" w:hanging="180"/>
      </w:pPr>
    </w:lvl>
    <w:lvl w:ilvl="3" w:tplc="0426000F" w:tentative="1">
      <w:start w:val="1"/>
      <w:numFmt w:val="decimal"/>
      <w:lvlText w:val="%4."/>
      <w:lvlJc w:val="left"/>
      <w:pPr>
        <w:ind w:left="3364" w:hanging="360"/>
      </w:pPr>
    </w:lvl>
    <w:lvl w:ilvl="4" w:tplc="04260019" w:tentative="1">
      <w:start w:val="1"/>
      <w:numFmt w:val="lowerLetter"/>
      <w:lvlText w:val="%5."/>
      <w:lvlJc w:val="left"/>
      <w:pPr>
        <w:ind w:left="4084" w:hanging="360"/>
      </w:pPr>
    </w:lvl>
    <w:lvl w:ilvl="5" w:tplc="0426001B" w:tentative="1">
      <w:start w:val="1"/>
      <w:numFmt w:val="lowerRoman"/>
      <w:lvlText w:val="%6."/>
      <w:lvlJc w:val="right"/>
      <w:pPr>
        <w:ind w:left="4804" w:hanging="180"/>
      </w:pPr>
    </w:lvl>
    <w:lvl w:ilvl="6" w:tplc="0426000F" w:tentative="1">
      <w:start w:val="1"/>
      <w:numFmt w:val="decimal"/>
      <w:lvlText w:val="%7."/>
      <w:lvlJc w:val="left"/>
      <w:pPr>
        <w:ind w:left="5524" w:hanging="360"/>
      </w:pPr>
    </w:lvl>
    <w:lvl w:ilvl="7" w:tplc="04260019" w:tentative="1">
      <w:start w:val="1"/>
      <w:numFmt w:val="lowerLetter"/>
      <w:lvlText w:val="%8."/>
      <w:lvlJc w:val="left"/>
      <w:pPr>
        <w:ind w:left="6244" w:hanging="360"/>
      </w:pPr>
    </w:lvl>
    <w:lvl w:ilvl="8" w:tplc="0426001B" w:tentative="1">
      <w:start w:val="1"/>
      <w:numFmt w:val="lowerRoman"/>
      <w:lvlText w:val="%9."/>
      <w:lvlJc w:val="right"/>
      <w:pPr>
        <w:ind w:left="6964" w:hanging="180"/>
      </w:pPr>
    </w:lvl>
  </w:abstractNum>
  <w:abstractNum w:abstractNumId="5" w15:restartNumberingAfterBreak="0">
    <w:nsid w:val="127E105C"/>
    <w:multiLevelType w:val="hybridMultilevel"/>
    <w:tmpl w:val="A640648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1B14112D"/>
    <w:multiLevelType w:val="hybridMultilevel"/>
    <w:tmpl w:val="4412F7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EB301BD"/>
    <w:multiLevelType w:val="multilevel"/>
    <w:tmpl w:val="E21CCD54"/>
    <w:lvl w:ilvl="0">
      <w:start w:val="1"/>
      <w:numFmt w:val="decimal"/>
      <w:pStyle w:val="Heading2"/>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1FA40851"/>
    <w:multiLevelType w:val="hybridMultilevel"/>
    <w:tmpl w:val="9968BBF4"/>
    <w:lvl w:ilvl="0" w:tplc="04260001">
      <w:start w:val="1"/>
      <w:numFmt w:val="bullet"/>
      <w:lvlText w:val=""/>
      <w:lvlJc w:val="left"/>
      <w:pPr>
        <w:ind w:left="1389" w:hanging="360"/>
      </w:pPr>
      <w:rPr>
        <w:rFonts w:ascii="Symbol" w:hAnsi="Symbol" w:hint="default"/>
      </w:rPr>
    </w:lvl>
    <w:lvl w:ilvl="1" w:tplc="04260003" w:tentative="1">
      <w:start w:val="1"/>
      <w:numFmt w:val="bullet"/>
      <w:lvlText w:val="o"/>
      <w:lvlJc w:val="left"/>
      <w:pPr>
        <w:ind w:left="2109" w:hanging="360"/>
      </w:pPr>
      <w:rPr>
        <w:rFonts w:ascii="Courier New" w:hAnsi="Courier New" w:cs="Courier New" w:hint="default"/>
      </w:rPr>
    </w:lvl>
    <w:lvl w:ilvl="2" w:tplc="04260005" w:tentative="1">
      <w:start w:val="1"/>
      <w:numFmt w:val="bullet"/>
      <w:lvlText w:val=""/>
      <w:lvlJc w:val="left"/>
      <w:pPr>
        <w:ind w:left="2829" w:hanging="360"/>
      </w:pPr>
      <w:rPr>
        <w:rFonts w:ascii="Wingdings" w:hAnsi="Wingdings" w:hint="default"/>
      </w:rPr>
    </w:lvl>
    <w:lvl w:ilvl="3" w:tplc="04260001" w:tentative="1">
      <w:start w:val="1"/>
      <w:numFmt w:val="bullet"/>
      <w:lvlText w:val=""/>
      <w:lvlJc w:val="left"/>
      <w:pPr>
        <w:ind w:left="3549" w:hanging="360"/>
      </w:pPr>
      <w:rPr>
        <w:rFonts w:ascii="Symbol" w:hAnsi="Symbol" w:hint="default"/>
      </w:rPr>
    </w:lvl>
    <w:lvl w:ilvl="4" w:tplc="04260003" w:tentative="1">
      <w:start w:val="1"/>
      <w:numFmt w:val="bullet"/>
      <w:lvlText w:val="o"/>
      <w:lvlJc w:val="left"/>
      <w:pPr>
        <w:ind w:left="4269" w:hanging="360"/>
      </w:pPr>
      <w:rPr>
        <w:rFonts w:ascii="Courier New" w:hAnsi="Courier New" w:cs="Courier New" w:hint="default"/>
      </w:rPr>
    </w:lvl>
    <w:lvl w:ilvl="5" w:tplc="04260005" w:tentative="1">
      <w:start w:val="1"/>
      <w:numFmt w:val="bullet"/>
      <w:lvlText w:val=""/>
      <w:lvlJc w:val="left"/>
      <w:pPr>
        <w:ind w:left="4989" w:hanging="360"/>
      </w:pPr>
      <w:rPr>
        <w:rFonts w:ascii="Wingdings" w:hAnsi="Wingdings" w:hint="default"/>
      </w:rPr>
    </w:lvl>
    <w:lvl w:ilvl="6" w:tplc="04260001" w:tentative="1">
      <w:start w:val="1"/>
      <w:numFmt w:val="bullet"/>
      <w:lvlText w:val=""/>
      <w:lvlJc w:val="left"/>
      <w:pPr>
        <w:ind w:left="5709" w:hanging="360"/>
      </w:pPr>
      <w:rPr>
        <w:rFonts w:ascii="Symbol" w:hAnsi="Symbol" w:hint="default"/>
      </w:rPr>
    </w:lvl>
    <w:lvl w:ilvl="7" w:tplc="04260003" w:tentative="1">
      <w:start w:val="1"/>
      <w:numFmt w:val="bullet"/>
      <w:lvlText w:val="o"/>
      <w:lvlJc w:val="left"/>
      <w:pPr>
        <w:ind w:left="6429" w:hanging="360"/>
      </w:pPr>
      <w:rPr>
        <w:rFonts w:ascii="Courier New" w:hAnsi="Courier New" w:cs="Courier New" w:hint="default"/>
      </w:rPr>
    </w:lvl>
    <w:lvl w:ilvl="8" w:tplc="04260005" w:tentative="1">
      <w:start w:val="1"/>
      <w:numFmt w:val="bullet"/>
      <w:lvlText w:val=""/>
      <w:lvlJc w:val="left"/>
      <w:pPr>
        <w:ind w:left="7149" w:hanging="360"/>
      </w:pPr>
      <w:rPr>
        <w:rFonts w:ascii="Wingdings" w:hAnsi="Wingdings" w:hint="default"/>
      </w:rPr>
    </w:lvl>
  </w:abstractNum>
  <w:abstractNum w:abstractNumId="9" w15:restartNumberingAfterBreak="0">
    <w:nsid w:val="1FEA10B4"/>
    <w:multiLevelType w:val="hybridMultilevel"/>
    <w:tmpl w:val="DB76F62A"/>
    <w:lvl w:ilvl="0" w:tplc="5D586998">
      <w:start w:val="1"/>
      <w:numFmt w:val="bullet"/>
      <w:lvlText w:val=""/>
      <w:lvlJc w:val="left"/>
      <w:pPr>
        <w:tabs>
          <w:tab w:val="num" w:pos="1146"/>
        </w:tabs>
        <w:ind w:left="1146" w:hanging="360"/>
      </w:pPr>
      <w:rPr>
        <w:rFonts w:ascii="Symbol" w:hAnsi="Symbol" w:hint="default"/>
      </w:rPr>
    </w:lvl>
    <w:lvl w:ilvl="1" w:tplc="04190003" w:tentative="1">
      <w:start w:val="1"/>
      <w:numFmt w:val="bullet"/>
      <w:lvlText w:val="o"/>
      <w:lvlJc w:val="left"/>
      <w:pPr>
        <w:tabs>
          <w:tab w:val="num" w:pos="1866"/>
        </w:tabs>
        <w:ind w:left="1866" w:hanging="360"/>
      </w:pPr>
      <w:rPr>
        <w:rFonts w:ascii="Courier New" w:hAnsi="Courier New" w:cs="Courier New" w:hint="default"/>
      </w:rPr>
    </w:lvl>
    <w:lvl w:ilvl="2" w:tplc="04190005" w:tentative="1">
      <w:start w:val="1"/>
      <w:numFmt w:val="bullet"/>
      <w:lvlText w:val=""/>
      <w:lvlJc w:val="left"/>
      <w:pPr>
        <w:tabs>
          <w:tab w:val="num" w:pos="2586"/>
        </w:tabs>
        <w:ind w:left="2586" w:hanging="360"/>
      </w:pPr>
      <w:rPr>
        <w:rFonts w:ascii="Wingdings" w:hAnsi="Wingdings" w:hint="default"/>
      </w:rPr>
    </w:lvl>
    <w:lvl w:ilvl="3" w:tplc="04190001" w:tentative="1">
      <w:start w:val="1"/>
      <w:numFmt w:val="bullet"/>
      <w:lvlText w:val=""/>
      <w:lvlJc w:val="left"/>
      <w:pPr>
        <w:tabs>
          <w:tab w:val="num" w:pos="3306"/>
        </w:tabs>
        <w:ind w:left="3306" w:hanging="360"/>
      </w:pPr>
      <w:rPr>
        <w:rFonts w:ascii="Symbol" w:hAnsi="Symbol" w:hint="default"/>
      </w:rPr>
    </w:lvl>
    <w:lvl w:ilvl="4" w:tplc="04190003" w:tentative="1">
      <w:start w:val="1"/>
      <w:numFmt w:val="bullet"/>
      <w:lvlText w:val="o"/>
      <w:lvlJc w:val="left"/>
      <w:pPr>
        <w:tabs>
          <w:tab w:val="num" w:pos="4026"/>
        </w:tabs>
        <w:ind w:left="4026" w:hanging="360"/>
      </w:pPr>
      <w:rPr>
        <w:rFonts w:ascii="Courier New" w:hAnsi="Courier New" w:cs="Courier New" w:hint="default"/>
      </w:rPr>
    </w:lvl>
    <w:lvl w:ilvl="5" w:tplc="04190005" w:tentative="1">
      <w:start w:val="1"/>
      <w:numFmt w:val="bullet"/>
      <w:lvlText w:val=""/>
      <w:lvlJc w:val="left"/>
      <w:pPr>
        <w:tabs>
          <w:tab w:val="num" w:pos="4746"/>
        </w:tabs>
        <w:ind w:left="4746" w:hanging="360"/>
      </w:pPr>
      <w:rPr>
        <w:rFonts w:ascii="Wingdings" w:hAnsi="Wingdings" w:hint="default"/>
      </w:rPr>
    </w:lvl>
    <w:lvl w:ilvl="6" w:tplc="04190001" w:tentative="1">
      <w:start w:val="1"/>
      <w:numFmt w:val="bullet"/>
      <w:lvlText w:val=""/>
      <w:lvlJc w:val="left"/>
      <w:pPr>
        <w:tabs>
          <w:tab w:val="num" w:pos="5466"/>
        </w:tabs>
        <w:ind w:left="5466" w:hanging="360"/>
      </w:pPr>
      <w:rPr>
        <w:rFonts w:ascii="Symbol" w:hAnsi="Symbol" w:hint="default"/>
      </w:rPr>
    </w:lvl>
    <w:lvl w:ilvl="7" w:tplc="04190003" w:tentative="1">
      <w:start w:val="1"/>
      <w:numFmt w:val="bullet"/>
      <w:lvlText w:val="o"/>
      <w:lvlJc w:val="left"/>
      <w:pPr>
        <w:tabs>
          <w:tab w:val="num" w:pos="6186"/>
        </w:tabs>
        <w:ind w:left="6186" w:hanging="360"/>
      </w:pPr>
      <w:rPr>
        <w:rFonts w:ascii="Courier New" w:hAnsi="Courier New" w:cs="Courier New" w:hint="default"/>
      </w:rPr>
    </w:lvl>
    <w:lvl w:ilvl="8" w:tplc="04190005" w:tentative="1">
      <w:start w:val="1"/>
      <w:numFmt w:val="bullet"/>
      <w:lvlText w:val=""/>
      <w:lvlJc w:val="left"/>
      <w:pPr>
        <w:tabs>
          <w:tab w:val="num" w:pos="6906"/>
        </w:tabs>
        <w:ind w:left="6906" w:hanging="360"/>
      </w:pPr>
      <w:rPr>
        <w:rFonts w:ascii="Wingdings" w:hAnsi="Wingdings" w:hint="default"/>
      </w:rPr>
    </w:lvl>
  </w:abstractNum>
  <w:abstractNum w:abstractNumId="10" w15:restartNumberingAfterBreak="0">
    <w:nsid w:val="433F7718"/>
    <w:multiLevelType w:val="hybridMultilevel"/>
    <w:tmpl w:val="40E64CEC"/>
    <w:lvl w:ilvl="0" w:tplc="04260001">
      <w:start w:val="1"/>
      <w:numFmt w:val="bullet"/>
      <w:lvlText w:val=""/>
      <w:lvlJc w:val="left"/>
      <w:pPr>
        <w:ind w:left="1287" w:hanging="360"/>
      </w:pPr>
      <w:rPr>
        <w:rFonts w:ascii="Symbol" w:hAnsi="Symbol" w:hint="default"/>
      </w:rPr>
    </w:lvl>
    <w:lvl w:ilvl="1" w:tplc="04260019" w:tentative="1">
      <w:start w:val="1"/>
      <w:numFmt w:val="lowerLetter"/>
      <w:lvlText w:val="%2."/>
      <w:lvlJc w:val="left"/>
      <w:pPr>
        <w:ind w:left="2007" w:hanging="360"/>
      </w:pPr>
    </w:lvl>
    <w:lvl w:ilvl="2" w:tplc="0426001B" w:tentative="1">
      <w:start w:val="1"/>
      <w:numFmt w:val="lowerRoman"/>
      <w:lvlText w:val="%3."/>
      <w:lvlJc w:val="right"/>
      <w:pPr>
        <w:ind w:left="2727" w:hanging="180"/>
      </w:pPr>
    </w:lvl>
    <w:lvl w:ilvl="3" w:tplc="0426000F" w:tentative="1">
      <w:start w:val="1"/>
      <w:numFmt w:val="decimal"/>
      <w:lvlText w:val="%4."/>
      <w:lvlJc w:val="left"/>
      <w:pPr>
        <w:ind w:left="3447" w:hanging="360"/>
      </w:pPr>
    </w:lvl>
    <w:lvl w:ilvl="4" w:tplc="04260019" w:tentative="1">
      <w:start w:val="1"/>
      <w:numFmt w:val="lowerLetter"/>
      <w:lvlText w:val="%5."/>
      <w:lvlJc w:val="left"/>
      <w:pPr>
        <w:ind w:left="4167" w:hanging="360"/>
      </w:pPr>
    </w:lvl>
    <w:lvl w:ilvl="5" w:tplc="0426001B" w:tentative="1">
      <w:start w:val="1"/>
      <w:numFmt w:val="lowerRoman"/>
      <w:lvlText w:val="%6."/>
      <w:lvlJc w:val="right"/>
      <w:pPr>
        <w:ind w:left="4887" w:hanging="180"/>
      </w:pPr>
    </w:lvl>
    <w:lvl w:ilvl="6" w:tplc="0426000F" w:tentative="1">
      <w:start w:val="1"/>
      <w:numFmt w:val="decimal"/>
      <w:lvlText w:val="%7."/>
      <w:lvlJc w:val="left"/>
      <w:pPr>
        <w:ind w:left="5607" w:hanging="360"/>
      </w:pPr>
    </w:lvl>
    <w:lvl w:ilvl="7" w:tplc="04260019" w:tentative="1">
      <w:start w:val="1"/>
      <w:numFmt w:val="lowerLetter"/>
      <w:lvlText w:val="%8."/>
      <w:lvlJc w:val="left"/>
      <w:pPr>
        <w:ind w:left="6327" w:hanging="360"/>
      </w:pPr>
    </w:lvl>
    <w:lvl w:ilvl="8" w:tplc="0426001B" w:tentative="1">
      <w:start w:val="1"/>
      <w:numFmt w:val="lowerRoman"/>
      <w:lvlText w:val="%9."/>
      <w:lvlJc w:val="right"/>
      <w:pPr>
        <w:ind w:left="7047" w:hanging="180"/>
      </w:pPr>
    </w:lvl>
  </w:abstractNum>
  <w:abstractNum w:abstractNumId="11" w15:restartNumberingAfterBreak="0">
    <w:nsid w:val="46160F8E"/>
    <w:multiLevelType w:val="multilevel"/>
    <w:tmpl w:val="EF94A1AE"/>
    <w:lvl w:ilvl="0">
      <w:start w:val="1"/>
      <w:numFmt w:val="bullet"/>
      <w:lvlText w:val=""/>
      <w:lvlJc w:val="left"/>
      <w:pPr>
        <w:tabs>
          <w:tab w:val="num" w:pos="360"/>
        </w:tabs>
        <w:ind w:left="0" w:firstLine="0"/>
      </w:pPr>
      <w:rPr>
        <w:rFonts w:ascii="Symbol" w:hAnsi="Symbol" w:hint="default"/>
      </w:rPr>
    </w:lvl>
    <w:lvl w:ilvl="1">
      <w:start w:val="1"/>
      <w:numFmt w:val="decimal"/>
      <w:lvlText w:val="%1.%2."/>
      <w:lvlJc w:val="left"/>
      <w:pPr>
        <w:tabs>
          <w:tab w:val="num" w:pos="794"/>
        </w:tabs>
        <w:ind w:left="0" w:firstLine="0"/>
      </w:pPr>
    </w:lvl>
    <w:lvl w:ilvl="2">
      <w:start w:val="1"/>
      <w:numFmt w:val="decimal"/>
      <w:lvlText w:val="%1.%2.%3."/>
      <w:lvlJc w:val="left"/>
      <w:pPr>
        <w:tabs>
          <w:tab w:val="num" w:pos="1080"/>
        </w:tabs>
        <w:ind w:left="0" w:firstLine="0"/>
      </w:pPr>
    </w:lvl>
    <w:lvl w:ilvl="3">
      <w:start w:val="1"/>
      <w:numFmt w:val="decimal"/>
      <w:lvlText w:val="%1.%2.%3.%4."/>
      <w:lvlJc w:val="left"/>
      <w:pPr>
        <w:tabs>
          <w:tab w:val="num" w:pos="1260"/>
        </w:tabs>
        <w:ind w:left="0" w:firstLine="0"/>
      </w:pPr>
    </w:lvl>
    <w:lvl w:ilvl="4">
      <w:start w:val="1"/>
      <w:numFmt w:val="decimal"/>
      <w:lvlText w:val="%1.%2.%3.%4.%5."/>
      <w:lvlJc w:val="left"/>
      <w:pPr>
        <w:tabs>
          <w:tab w:val="num" w:pos="1800"/>
        </w:tabs>
        <w:ind w:left="0" w:firstLine="0"/>
      </w:pPr>
    </w:lvl>
    <w:lvl w:ilvl="5">
      <w:start w:val="1"/>
      <w:numFmt w:val="decimal"/>
      <w:lvlText w:val="%1.%2.%3.%4.%5.%6."/>
      <w:lvlJc w:val="left"/>
      <w:pPr>
        <w:tabs>
          <w:tab w:val="num" w:pos="1980"/>
        </w:tabs>
        <w:ind w:left="0" w:firstLine="0"/>
      </w:pPr>
    </w:lvl>
    <w:lvl w:ilvl="6">
      <w:start w:val="1"/>
      <w:numFmt w:val="decimal"/>
      <w:lvlText w:val="%1.%2.%3.%4.%5.%6.%7."/>
      <w:lvlJc w:val="left"/>
      <w:pPr>
        <w:tabs>
          <w:tab w:val="num" w:pos="2520"/>
        </w:tabs>
        <w:ind w:left="0" w:firstLine="0"/>
      </w:pPr>
    </w:lvl>
    <w:lvl w:ilvl="7">
      <w:start w:val="1"/>
      <w:numFmt w:val="decimal"/>
      <w:lvlText w:val="%1.%2.%3.%4.%5.%6.%7.%8."/>
      <w:lvlJc w:val="left"/>
      <w:pPr>
        <w:tabs>
          <w:tab w:val="num" w:pos="2700"/>
        </w:tabs>
        <w:ind w:left="0" w:firstLine="0"/>
      </w:pPr>
    </w:lvl>
    <w:lvl w:ilvl="8">
      <w:start w:val="1"/>
      <w:numFmt w:val="decimal"/>
      <w:lvlText w:val="%1.%2.%3.%4.%5.%6.%7.%8.%9."/>
      <w:lvlJc w:val="left"/>
      <w:pPr>
        <w:tabs>
          <w:tab w:val="num" w:pos="3240"/>
        </w:tabs>
        <w:ind w:left="0" w:firstLine="0"/>
      </w:pPr>
    </w:lvl>
  </w:abstractNum>
  <w:abstractNum w:abstractNumId="12" w15:restartNumberingAfterBreak="0">
    <w:nsid w:val="50D544F8"/>
    <w:multiLevelType w:val="hybridMultilevel"/>
    <w:tmpl w:val="346C8240"/>
    <w:lvl w:ilvl="0" w:tplc="0426000F">
      <w:start w:val="1"/>
      <w:numFmt w:val="decimal"/>
      <w:lvlText w:val="%1."/>
      <w:lvlJc w:val="left"/>
      <w:pPr>
        <w:ind w:left="1204" w:hanging="360"/>
      </w:pPr>
    </w:lvl>
    <w:lvl w:ilvl="1" w:tplc="04260019" w:tentative="1">
      <w:start w:val="1"/>
      <w:numFmt w:val="lowerLetter"/>
      <w:lvlText w:val="%2."/>
      <w:lvlJc w:val="left"/>
      <w:pPr>
        <w:ind w:left="1924" w:hanging="360"/>
      </w:pPr>
    </w:lvl>
    <w:lvl w:ilvl="2" w:tplc="0426001B" w:tentative="1">
      <w:start w:val="1"/>
      <w:numFmt w:val="lowerRoman"/>
      <w:lvlText w:val="%3."/>
      <w:lvlJc w:val="right"/>
      <w:pPr>
        <w:ind w:left="2644" w:hanging="180"/>
      </w:pPr>
    </w:lvl>
    <w:lvl w:ilvl="3" w:tplc="0426000F" w:tentative="1">
      <w:start w:val="1"/>
      <w:numFmt w:val="decimal"/>
      <w:lvlText w:val="%4."/>
      <w:lvlJc w:val="left"/>
      <w:pPr>
        <w:ind w:left="3364" w:hanging="360"/>
      </w:pPr>
    </w:lvl>
    <w:lvl w:ilvl="4" w:tplc="04260019" w:tentative="1">
      <w:start w:val="1"/>
      <w:numFmt w:val="lowerLetter"/>
      <w:lvlText w:val="%5."/>
      <w:lvlJc w:val="left"/>
      <w:pPr>
        <w:ind w:left="4084" w:hanging="360"/>
      </w:pPr>
    </w:lvl>
    <w:lvl w:ilvl="5" w:tplc="0426001B" w:tentative="1">
      <w:start w:val="1"/>
      <w:numFmt w:val="lowerRoman"/>
      <w:lvlText w:val="%6."/>
      <w:lvlJc w:val="right"/>
      <w:pPr>
        <w:ind w:left="4804" w:hanging="180"/>
      </w:pPr>
    </w:lvl>
    <w:lvl w:ilvl="6" w:tplc="0426000F" w:tentative="1">
      <w:start w:val="1"/>
      <w:numFmt w:val="decimal"/>
      <w:lvlText w:val="%7."/>
      <w:lvlJc w:val="left"/>
      <w:pPr>
        <w:ind w:left="5524" w:hanging="360"/>
      </w:pPr>
    </w:lvl>
    <w:lvl w:ilvl="7" w:tplc="04260019" w:tentative="1">
      <w:start w:val="1"/>
      <w:numFmt w:val="lowerLetter"/>
      <w:lvlText w:val="%8."/>
      <w:lvlJc w:val="left"/>
      <w:pPr>
        <w:ind w:left="6244" w:hanging="360"/>
      </w:pPr>
    </w:lvl>
    <w:lvl w:ilvl="8" w:tplc="0426001B" w:tentative="1">
      <w:start w:val="1"/>
      <w:numFmt w:val="lowerRoman"/>
      <w:lvlText w:val="%9."/>
      <w:lvlJc w:val="right"/>
      <w:pPr>
        <w:ind w:left="6964" w:hanging="180"/>
      </w:pPr>
    </w:lvl>
  </w:abstractNum>
  <w:abstractNum w:abstractNumId="13" w15:restartNumberingAfterBreak="0">
    <w:nsid w:val="55266709"/>
    <w:multiLevelType w:val="multilevel"/>
    <w:tmpl w:val="4F2A7100"/>
    <w:lvl w:ilvl="0">
      <w:start w:val="1"/>
      <w:numFmt w:val="decimal"/>
      <w:suff w:val="nothing"/>
      <w:lvlText w:val="%1."/>
      <w:lvlJc w:val="left"/>
      <w:pPr>
        <w:ind w:left="0" w:firstLine="0"/>
      </w:pPr>
      <w:rPr>
        <w:rFonts w:hint="default"/>
      </w:rPr>
    </w:lvl>
    <w:lvl w:ilvl="1">
      <w:start w:val="3"/>
      <w:numFmt w:val="decimal"/>
      <w:lvlText w:val="%1.%2."/>
      <w:lvlJc w:val="left"/>
      <w:pPr>
        <w:tabs>
          <w:tab w:val="num" w:pos="1021"/>
        </w:tabs>
        <w:ind w:left="1021" w:hanging="1021"/>
      </w:pPr>
      <w:rPr>
        <w:rFonts w:hint="default"/>
        <w:strike w:val="0"/>
        <w:dstrike w:val="0"/>
        <w:vertAlign w:val="baseline"/>
      </w:rPr>
    </w:lvl>
    <w:lvl w:ilvl="2">
      <w:start w:val="1"/>
      <w:numFmt w:val="decimal"/>
      <w:lvlText w:val="%1.%2.%3."/>
      <w:lvlJc w:val="left"/>
      <w:pPr>
        <w:tabs>
          <w:tab w:val="num" w:pos="1134"/>
        </w:tabs>
        <w:ind w:left="1134" w:hanging="850"/>
      </w:pPr>
      <w:rPr>
        <w:rFonts w:hint="default"/>
      </w:rPr>
    </w:lvl>
    <w:lvl w:ilvl="3">
      <w:start w:val="1"/>
      <w:numFmt w:val="decimal"/>
      <w:suff w:val="nothing"/>
      <w:lvlText w:val="%1.%2.%3.%4."/>
      <w:lvlJc w:val="left"/>
      <w:pPr>
        <w:ind w:left="0" w:firstLine="0"/>
      </w:pPr>
      <w:rPr>
        <w:rFonts w:ascii="Times New Roman" w:hAnsi="Times New Roman" w:hint="default"/>
        <w:sz w:val="24"/>
      </w:rPr>
    </w:lvl>
    <w:lvl w:ilvl="4">
      <w:start w:val="1"/>
      <w:numFmt w:val="decimal"/>
      <w:suff w:val="nothing"/>
      <w:lvlText w:val="%1.%2.%3.%4.%5."/>
      <w:lvlJc w:val="left"/>
      <w:pPr>
        <w:ind w:left="0" w:firstLine="0"/>
      </w:pPr>
      <w:rPr>
        <w:rFonts w:hint="default"/>
      </w:rPr>
    </w:lvl>
    <w:lvl w:ilvl="5">
      <w:start w:val="1"/>
      <w:numFmt w:val="decimal"/>
      <w:suff w:val="nothing"/>
      <w:lvlText w:val="%1.%2.%3.%4.%5.%6."/>
      <w:lvlJc w:val="left"/>
      <w:pPr>
        <w:ind w:left="0" w:firstLine="0"/>
      </w:pPr>
      <w:rPr>
        <w:rFonts w:hint="default"/>
      </w:rPr>
    </w:lvl>
    <w:lvl w:ilvl="6">
      <w:start w:val="1"/>
      <w:numFmt w:val="decimal"/>
      <w:suff w:val="nothing"/>
      <w:lvlText w:val="%1.%2.%3.%4.%5.%6.%7."/>
      <w:lvlJc w:val="left"/>
      <w:pPr>
        <w:ind w:left="0" w:firstLine="0"/>
      </w:pPr>
      <w:rPr>
        <w:rFonts w:hint="default"/>
      </w:rPr>
    </w:lvl>
    <w:lvl w:ilvl="7">
      <w:start w:val="1"/>
      <w:numFmt w:val="decimal"/>
      <w:suff w:val="nothing"/>
      <w:lvlText w:val="%1.%2.%3.%4.%5.%6.%7.%8."/>
      <w:lvlJc w:val="left"/>
      <w:pPr>
        <w:ind w:left="0" w:firstLine="0"/>
      </w:pPr>
      <w:rPr>
        <w:rFonts w:hint="default"/>
      </w:rPr>
    </w:lvl>
    <w:lvl w:ilvl="8">
      <w:start w:val="1"/>
      <w:numFmt w:val="decimal"/>
      <w:suff w:val="nothing"/>
      <w:lvlText w:val="%1.%2.%3.%4.%5.%6.%7.%8.%9."/>
      <w:lvlJc w:val="left"/>
      <w:pPr>
        <w:ind w:left="0" w:firstLine="0"/>
      </w:pPr>
      <w:rPr>
        <w:rFonts w:hint="default"/>
      </w:rPr>
    </w:lvl>
  </w:abstractNum>
  <w:abstractNum w:abstractNumId="14" w15:restartNumberingAfterBreak="0">
    <w:nsid w:val="7808293F"/>
    <w:multiLevelType w:val="multilevel"/>
    <w:tmpl w:val="AE4C1044"/>
    <w:lvl w:ilvl="0">
      <w:start w:val="1"/>
      <w:numFmt w:val="decimal"/>
      <w:suff w:val="nothing"/>
      <w:lvlText w:val="%1."/>
      <w:lvlJc w:val="left"/>
      <w:pPr>
        <w:ind w:left="1021" w:hanging="1021"/>
      </w:pPr>
      <w:rPr>
        <w:rFonts w:hint="default"/>
      </w:rPr>
    </w:lvl>
    <w:lvl w:ilvl="1">
      <w:start w:val="1"/>
      <w:numFmt w:val="decimal"/>
      <w:lvlText w:val="%1.%2."/>
      <w:lvlJc w:val="left"/>
      <w:pPr>
        <w:tabs>
          <w:tab w:val="num" w:pos="1134"/>
        </w:tabs>
        <w:ind w:left="1134" w:hanging="1134"/>
      </w:pPr>
      <w:rPr>
        <w:rFonts w:hint="default"/>
      </w:rPr>
    </w:lvl>
    <w:lvl w:ilvl="2">
      <w:start w:val="1"/>
      <w:numFmt w:val="decimal"/>
      <w:suff w:val="nothing"/>
      <w:lvlText w:val="%1.%2.%3."/>
      <w:lvlJc w:val="left"/>
      <w:pPr>
        <w:ind w:left="709" w:hanging="709"/>
      </w:pPr>
      <w:rPr>
        <w:rFonts w:hint="default"/>
      </w:rPr>
    </w:lvl>
    <w:lvl w:ilvl="3">
      <w:start w:val="1"/>
      <w:numFmt w:val="decimal"/>
      <w:suff w:val="nothing"/>
      <w:lvlText w:val="%1.%2.%3.%4."/>
      <w:lvlJc w:val="left"/>
      <w:pPr>
        <w:ind w:left="0" w:firstLine="0"/>
      </w:pPr>
      <w:rPr>
        <w:rFonts w:ascii="Arial" w:hAnsi="Arial" w:hint="default"/>
        <w:b w:val="0"/>
        <w:i w:val="0"/>
        <w:sz w:val="22"/>
      </w:rPr>
    </w:lvl>
    <w:lvl w:ilvl="4">
      <w:start w:val="1"/>
      <w:numFmt w:val="decimal"/>
      <w:suff w:val="nothing"/>
      <w:lvlText w:val="%1.%2.%3.%4.%5."/>
      <w:lvlJc w:val="left"/>
      <w:pPr>
        <w:ind w:left="0" w:firstLine="0"/>
      </w:pPr>
      <w:rPr>
        <w:rFonts w:hint="default"/>
      </w:rPr>
    </w:lvl>
    <w:lvl w:ilvl="5">
      <w:start w:val="1"/>
      <w:numFmt w:val="decimal"/>
      <w:suff w:val="nothing"/>
      <w:lvlText w:val="%1.%2.%3.%4.%5.%6."/>
      <w:lvlJc w:val="left"/>
      <w:pPr>
        <w:ind w:left="0" w:firstLine="0"/>
      </w:pPr>
      <w:rPr>
        <w:rFonts w:hint="default"/>
      </w:rPr>
    </w:lvl>
    <w:lvl w:ilvl="6">
      <w:start w:val="1"/>
      <w:numFmt w:val="decimal"/>
      <w:suff w:val="nothing"/>
      <w:lvlText w:val="%1.%2.%3.%4.%5.%6.%7."/>
      <w:lvlJc w:val="left"/>
      <w:pPr>
        <w:ind w:left="0" w:firstLine="0"/>
      </w:pPr>
      <w:rPr>
        <w:rFonts w:hint="default"/>
      </w:rPr>
    </w:lvl>
    <w:lvl w:ilvl="7">
      <w:start w:val="1"/>
      <w:numFmt w:val="decimal"/>
      <w:suff w:val="nothing"/>
      <w:lvlText w:val="%1.%2.%3.%4.%5.%6.%7.%8."/>
      <w:lvlJc w:val="left"/>
      <w:pPr>
        <w:ind w:left="0" w:firstLine="0"/>
      </w:pPr>
      <w:rPr>
        <w:rFonts w:hint="default"/>
      </w:rPr>
    </w:lvl>
    <w:lvl w:ilvl="8">
      <w:start w:val="1"/>
      <w:numFmt w:val="decimal"/>
      <w:suff w:val="nothing"/>
      <w:lvlText w:val="%1.%2.%3.%4.%5.%6.%7.%8.%9."/>
      <w:lvlJc w:val="left"/>
      <w:pPr>
        <w:ind w:left="0" w:firstLine="0"/>
      </w:pPr>
      <w:rPr>
        <w:rFonts w:hint="default"/>
      </w:rPr>
    </w:lvl>
  </w:abstractNum>
  <w:abstractNum w:abstractNumId="15" w15:restartNumberingAfterBreak="0">
    <w:nsid w:val="7FDD1AA2"/>
    <w:multiLevelType w:val="hybridMultilevel"/>
    <w:tmpl w:val="EEC4725E"/>
    <w:lvl w:ilvl="0" w:tplc="04260003">
      <w:start w:val="1"/>
      <w:numFmt w:val="bullet"/>
      <w:lvlText w:val="o"/>
      <w:lvlJc w:val="left"/>
      <w:pPr>
        <w:ind w:left="1287" w:hanging="360"/>
      </w:pPr>
      <w:rPr>
        <w:rFonts w:ascii="Courier New" w:hAnsi="Courier New" w:cs="Courier New" w:hint="default"/>
      </w:rPr>
    </w:lvl>
    <w:lvl w:ilvl="1" w:tplc="04260019" w:tentative="1">
      <w:start w:val="1"/>
      <w:numFmt w:val="lowerLetter"/>
      <w:lvlText w:val="%2."/>
      <w:lvlJc w:val="left"/>
      <w:pPr>
        <w:ind w:left="2007" w:hanging="360"/>
      </w:pPr>
    </w:lvl>
    <w:lvl w:ilvl="2" w:tplc="0426001B" w:tentative="1">
      <w:start w:val="1"/>
      <w:numFmt w:val="lowerRoman"/>
      <w:lvlText w:val="%3."/>
      <w:lvlJc w:val="right"/>
      <w:pPr>
        <w:ind w:left="2727" w:hanging="180"/>
      </w:pPr>
    </w:lvl>
    <w:lvl w:ilvl="3" w:tplc="0426000F" w:tentative="1">
      <w:start w:val="1"/>
      <w:numFmt w:val="decimal"/>
      <w:lvlText w:val="%4."/>
      <w:lvlJc w:val="left"/>
      <w:pPr>
        <w:ind w:left="3447" w:hanging="360"/>
      </w:pPr>
    </w:lvl>
    <w:lvl w:ilvl="4" w:tplc="04260019" w:tentative="1">
      <w:start w:val="1"/>
      <w:numFmt w:val="lowerLetter"/>
      <w:lvlText w:val="%5."/>
      <w:lvlJc w:val="left"/>
      <w:pPr>
        <w:ind w:left="4167" w:hanging="360"/>
      </w:pPr>
    </w:lvl>
    <w:lvl w:ilvl="5" w:tplc="0426001B" w:tentative="1">
      <w:start w:val="1"/>
      <w:numFmt w:val="lowerRoman"/>
      <w:lvlText w:val="%6."/>
      <w:lvlJc w:val="right"/>
      <w:pPr>
        <w:ind w:left="4887" w:hanging="180"/>
      </w:pPr>
    </w:lvl>
    <w:lvl w:ilvl="6" w:tplc="0426000F" w:tentative="1">
      <w:start w:val="1"/>
      <w:numFmt w:val="decimal"/>
      <w:lvlText w:val="%7."/>
      <w:lvlJc w:val="left"/>
      <w:pPr>
        <w:ind w:left="5607" w:hanging="360"/>
      </w:pPr>
    </w:lvl>
    <w:lvl w:ilvl="7" w:tplc="04260019" w:tentative="1">
      <w:start w:val="1"/>
      <w:numFmt w:val="lowerLetter"/>
      <w:lvlText w:val="%8."/>
      <w:lvlJc w:val="left"/>
      <w:pPr>
        <w:ind w:left="6327" w:hanging="360"/>
      </w:pPr>
    </w:lvl>
    <w:lvl w:ilvl="8" w:tplc="0426001B" w:tentative="1">
      <w:start w:val="1"/>
      <w:numFmt w:val="lowerRoman"/>
      <w:lvlText w:val="%9."/>
      <w:lvlJc w:val="right"/>
      <w:pPr>
        <w:ind w:left="7047" w:hanging="180"/>
      </w:pPr>
    </w:lvl>
  </w:abstractNum>
  <w:num w:numId="1">
    <w:abstractNumId w:val="0"/>
  </w:num>
  <w:num w:numId="2">
    <w:abstractNumId w:val="7"/>
  </w:num>
  <w:num w:numId="3">
    <w:abstractNumId w:val="2"/>
  </w:num>
  <w:num w:numId="4">
    <w:abstractNumId w:val="10"/>
  </w:num>
  <w:num w:numId="5">
    <w:abstractNumId w:val="15"/>
  </w:num>
  <w:num w:numId="6">
    <w:abstractNumId w:val="14"/>
  </w:num>
  <w:num w:numId="7">
    <w:abstractNumId w:val="13"/>
  </w:num>
  <w:num w:numId="8">
    <w:abstractNumId w:val="1"/>
  </w:num>
  <w:num w:numId="9">
    <w:abstractNumId w:val="11"/>
  </w:num>
  <w:num w:numId="10">
    <w:abstractNumId w:val="6"/>
  </w:num>
  <w:num w:numId="11">
    <w:abstractNumId w:val="9"/>
  </w:num>
  <w:num w:numId="12">
    <w:abstractNumId w:val="12"/>
  </w:num>
  <w:num w:numId="13">
    <w:abstractNumId w:val="8"/>
  </w:num>
  <w:num w:numId="14">
    <w:abstractNumId w:val="3"/>
  </w:num>
  <w:num w:numId="15">
    <w:abstractNumId w:val="4"/>
  </w:num>
  <w:num w:numId="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013F"/>
    <w:rsid w:val="000028D2"/>
    <w:rsid w:val="00002C10"/>
    <w:rsid w:val="0000623B"/>
    <w:rsid w:val="000222C7"/>
    <w:rsid w:val="0002659F"/>
    <w:rsid w:val="00033C93"/>
    <w:rsid w:val="00046558"/>
    <w:rsid w:val="00046F9E"/>
    <w:rsid w:val="000544BE"/>
    <w:rsid w:val="000557A2"/>
    <w:rsid w:val="00057211"/>
    <w:rsid w:val="000577EF"/>
    <w:rsid w:val="00061AEF"/>
    <w:rsid w:val="000632E6"/>
    <w:rsid w:val="00065FCB"/>
    <w:rsid w:val="00066CF1"/>
    <w:rsid w:val="00070919"/>
    <w:rsid w:val="00070E23"/>
    <w:rsid w:val="000719AB"/>
    <w:rsid w:val="0007428E"/>
    <w:rsid w:val="00081A80"/>
    <w:rsid w:val="00085CCB"/>
    <w:rsid w:val="00086E47"/>
    <w:rsid w:val="00086FB1"/>
    <w:rsid w:val="00087F40"/>
    <w:rsid w:val="000924CE"/>
    <w:rsid w:val="000939C5"/>
    <w:rsid w:val="000A1E4E"/>
    <w:rsid w:val="000A6FF5"/>
    <w:rsid w:val="000A7699"/>
    <w:rsid w:val="000C2B5F"/>
    <w:rsid w:val="000C2ED0"/>
    <w:rsid w:val="000C4327"/>
    <w:rsid w:val="000C4FC8"/>
    <w:rsid w:val="000C52E0"/>
    <w:rsid w:val="000D1F63"/>
    <w:rsid w:val="000D3B93"/>
    <w:rsid w:val="000E04BA"/>
    <w:rsid w:val="000E4830"/>
    <w:rsid w:val="000E5BDB"/>
    <w:rsid w:val="000E77BA"/>
    <w:rsid w:val="000F1A54"/>
    <w:rsid w:val="000F37BA"/>
    <w:rsid w:val="000F391A"/>
    <w:rsid w:val="000F7BCA"/>
    <w:rsid w:val="00100116"/>
    <w:rsid w:val="001018B8"/>
    <w:rsid w:val="001019EA"/>
    <w:rsid w:val="0010392B"/>
    <w:rsid w:val="00103BBA"/>
    <w:rsid w:val="001069BA"/>
    <w:rsid w:val="001107B9"/>
    <w:rsid w:val="0011089C"/>
    <w:rsid w:val="00112251"/>
    <w:rsid w:val="00114625"/>
    <w:rsid w:val="001147AE"/>
    <w:rsid w:val="00114D69"/>
    <w:rsid w:val="00121394"/>
    <w:rsid w:val="001217AB"/>
    <w:rsid w:val="00136F73"/>
    <w:rsid w:val="00140BA7"/>
    <w:rsid w:val="00143E15"/>
    <w:rsid w:val="00145228"/>
    <w:rsid w:val="00151EA8"/>
    <w:rsid w:val="0015269B"/>
    <w:rsid w:val="00154C65"/>
    <w:rsid w:val="00156F00"/>
    <w:rsid w:val="001574CE"/>
    <w:rsid w:val="00161462"/>
    <w:rsid w:val="001619E6"/>
    <w:rsid w:val="00162DD7"/>
    <w:rsid w:val="0016340D"/>
    <w:rsid w:val="00170BF5"/>
    <w:rsid w:val="0017427B"/>
    <w:rsid w:val="00175A19"/>
    <w:rsid w:val="0017650F"/>
    <w:rsid w:val="00184124"/>
    <w:rsid w:val="00184446"/>
    <w:rsid w:val="00184BBB"/>
    <w:rsid w:val="0018618B"/>
    <w:rsid w:val="0019033B"/>
    <w:rsid w:val="00190CF5"/>
    <w:rsid w:val="00194020"/>
    <w:rsid w:val="00194244"/>
    <w:rsid w:val="00194597"/>
    <w:rsid w:val="001A1F39"/>
    <w:rsid w:val="001A56AB"/>
    <w:rsid w:val="001B6057"/>
    <w:rsid w:val="001C3A53"/>
    <w:rsid w:val="001C4F6E"/>
    <w:rsid w:val="001C7ECC"/>
    <w:rsid w:val="001D298E"/>
    <w:rsid w:val="001D48EE"/>
    <w:rsid w:val="001D62A1"/>
    <w:rsid w:val="001D7226"/>
    <w:rsid w:val="001E01C6"/>
    <w:rsid w:val="001E3130"/>
    <w:rsid w:val="001E42EB"/>
    <w:rsid w:val="001E4FED"/>
    <w:rsid w:val="001F2D59"/>
    <w:rsid w:val="001F4BF1"/>
    <w:rsid w:val="001F66A4"/>
    <w:rsid w:val="00202BF1"/>
    <w:rsid w:val="00204889"/>
    <w:rsid w:val="00205F62"/>
    <w:rsid w:val="002077D6"/>
    <w:rsid w:val="00210938"/>
    <w:rsid w:val="00212FF9"/>
    <w:rsid w:val="00216EDB"/>
    <w:rsid w:val="0022101D"/>
    <w:rsid w:val="00224805"/>
    <w:rsid w:val="00225139"/>
    <w:rsid w:val="00230D04"/>
    <w:rsid w:val="00233667"/>
    <w:rsid w:val="00241CD0"/>
    <w:rsid w:val="00243545"/>
    <w:rsid w:val="00244E9A"/>
    <w:rsid w:val="00250DCF"/>
    <w:rsid w:val="002514EF"/>
    <w:rsid w:val="002527C6"/>
    <w:rsid w:val="00255252"/>
    <w:rsid w:val="00256145"/>
    <w:rsid w:val="002610D3"/>
    <w:rsid w:val="00263FCA"/>
    <w:rsid w:val="00264702"/>
    <w:rsid w:val="00271A06"/>
    <w:rsid w:val="00271D0E"/>
    <w:rsid w:val="00272E47"/>
    <w:rsid w:val="00276BD2"/>
    <w:rsid w:val="00277F7F"/>
    <w:rsid w:val="00285C8B"/>
    <w:rsid w:val="00286E85"/>
    <w:rsid w:val="00294AAA"/>
    <w:rsid w:val="002A06B2"/>
    <w:rsid w:val="002A181E"/>
    <w:rsid w:val="002A7F1D"/>
    <w:rsid w:val="002B11D4"/>
    <w:rsid w:val="002B2B87"/>
    <w:rsid w:val="002B51A7"/>
    <w:rsid w:val="002C2CD1"/>
    <w:rsid w:val="002C598C"/>
    <w:rsid w:val="002C7566"/>
    <w:rsid w:val="002D001D"/>
    <w:rsid w:val="002D249E"/>
    <w:rsid w:val="002D380F"/>
    <w:rsid w:val="002E099E"/>
    <w:rsid w:val="002E5311"/>
    <w:rsid w:val="002F27D9"/>
    <w:rsid w:val="002F33CF"/>
    <w:rsid w:val="002F50EE"/>
    <w:rsid w:val="003044B6"/>
    <w:rsid w:val="00307493"/>
    <w:rsid w:val="00314C57"/>
    <w:rsid w:val="0031620E"/>
    <w:rsid w:val="003216C5"/>
    <w:rsid w:val="00323F23"/>
    <w:rsid w:val="003256F5"/>
    <w:rsid w:val="0033094C"/>
    <w:rsid w:val="00334D22"/>
    <w:rsid w:val="0033588C"/>
    <w:rsid w:val="00337449"/>
    <w:rsid w:val="00350389"/>
    <w:rsid w:val="00351622"/>
    <w:rsid w:val="00353C8B"/>
    <w:rsid w:val="00354798"/>
    <w:rsid w:val="0035799E"/>
    <w:rsid w:val="003605CA"/>
    <w:rsid w:val="00364924"/>
    <w:rsid w:val="00370474"/>
    <w:rsid w:val="00370AE8"/>
    <w:rsid w:val="00370F5F"/>
    <w:rsid w:val="00374AB6"/>
    <w:rsid w:val="00377F22"/>
    <w:rsid w:val="00386849"/>
    <w:rsid w:val="00392006"/>
    <w:rsid w:val="003921D7"/>
    <w:rsid w:val="00392B13"/>
    <w:rsid w:val="003941DB"/>
    <w:rsid w:val="00395FE1"/>
    <w:rsid w:val="003A580A"/>
    <w:rsid w:val="003A6459"/>
    <w:rsid w:val="003B009D"/>
    <w:rsid w:val="003B0983"/>
    <w:rsid w:val="003B0C2E"/>
    <w:rsid w:val="003B1FF7"/>
    <w:rsid w:val="003B20FA"/>
    <w:rsid w:val="003B39AA"/>
    <w:rsid w:val="003B4B52"/>
    <w:rsid w:val="003B78EE"/>
    <w:rsid w:val="003C166D"/>
    <w:rsid w:val="003C379C"/>
    <w:rsid w:val="003C5FDA"/>
    <w:rsid w:val="003C68B6"/>
    <w:rsid w:val="003C69EB"/>
    <w:rsid w:val="003D26B4"/>
    <w:rsid w:val="003D2CC8"/>
    <w:rsid w:val="003D40D6"/>
    <w:rsid w:val="003D55D8"/>
    <w:rsid w:val="003D566B"/>
    <w:rsid w:val="003E7CC7"/>
    <w:rsid w:val="003F0022"/>
    <w:rsid w:val="003F2454"/>
    <w:rsid w:val="0040035B"/>
    <w:rsid w:val="00400990"/>
    <w:rsid w:val="00402BD4"/>
    <w:rsid w:val="00403224"/>
    <w:rsid w:val="00407414"/>
    <w:rsid w:val="00413E2B"/>
    <w:rsid w:val="00420370"/>
    <w:rsid w:val="004211F3"/>
    <w:rsid w:val="0042573E"/>
    <w:rsid w:val="00425E8F"/>
    <w:rsid w:val="00431A3C"/>
    <w:rsid w:val="00436F36"/>
    <w:rsid w:val="00437231"/>
    <w:rsid w:val="00445CCE"/>
    <w:rsid w:val="00452DB1"/>
    <w:rsid w:val="00454BC4"/>
    <w:rsid w:val="004601F1"/>
    <w:rsid w:val="0046354A"/>
    <w:rsid w:val="004666BC"/>
    <w:rsid w:val="004674EF"/>
    <w:rsid w:val="004705C4"/>
    <w:rsid w:val="00475584"/>
    <w:rsid w:val="00481B7F"/>
    <w:rsid w:val="00483C32"/>
    <w:rsid w:val="00485C51"/>
    <w:rsid w:val="00487917"/>
    <w:rsid w:val="00492261"/>
    <w:rsid w:val="004925D2"/>
    <w:rsid w:val="004927C6"/>
    <w:rsid w:val="00493E08"/>
    <w:rsid w:val="00494C16"/>
    <w:rsid w:val="004961E8"/>
    <w:rsid w:val="00496F3C"/>
    <w:rsid w:val="004B1667"/>
    <w:rsid w:val="004B3E57"/>
    <w:rsid w:val="004B5A4F"/>
    <w:rsid w:val="004C4086"/>
    <w:rsid w:val="004C42E9"/>
    <w:rsid w:val="004C439A"/>
    <w:rsid w:val="004C6840"/>
    <w:rsid w:val="004C7FFD"/>
    <w:rsid w:val="004D21BF"/>
    <w:rsid w:val="004D2E68"/>
    <w:rsid w:val="004D3AF5"/>
    <w:rsid w:val="004E2B70"/>
    <w:rsid w:val="004F0323"/>
    <w:rsid w:val="004F07C5"/>
    <w:rsid w:val="004F664E"/>
    <w:rsid w:val="0050355C"/>
    <w:rsid w:val="00506BC0"/>
    <w:rsid w:val="00511D58"/>
    <w:rsid w:val="0051339E"/>
    <w:rsid w:val="005178AC"/>
    <w:rsid w:val="0052224A"/>
    <w:rsid w:val="00522C24"/>
    <w:rsid w:val="00524635"/>
    <w:rsid w:val="00532BC6"/>
    <w:rsid w:val="00543E03"/>
    <w:rsid w:val="0054639F"/>
    <w:rsid w:val="0054708E"/>
    <w:rsid w:val="0054715B"/>
    <w:rsid w:val="00552EA7"/>
    <w:rsid w:val="005614A8"/>
    <w:rsid w:val="00564537"/>
    <w:rsid w:val="00570B94"/>
    <w:rsid w:val="0057484F"/>
    <w:rsid w:val="0057506E"/>
    <w:rsid w:val="0057517E"/>
    <w:rsid w:val="005821F9"/>
    <w:rsid w:val="005825CC"/>
    <w:rsid w:val="00592F5B"/>
    <w:rsid w:val="005A090E"/>
    <w:rsid w:val="005A21C7"/>
    <w:rsid w:val="005A3315"/>
    <w:rsid w:val="005A3FA2"/>
    <w:rsid w:val="005A57BE"/>
    <w:rsid w:val="005A65B2"/>
    <w:rsid w:val="005B013F"/>
    <w:rsid w:val="005B32C4"/>
    <w:rsid w:val="005B6288"/>
    <w:rsid w:val="005B65F6"/>
    <w:rsid w:val="005B7E68"/>
    <w:rsid w:val="005C0845"/>
    <w:rsid w:val="005C398F"/>
    <w:rsid w:val="005E52A9"/>
    <w:rsid w:val="005E6655"/>
    <w:rsid w:val="005F233C"/>
    <w:rsid w:val="006016D1"/>
    <w:rsid w:val="006045DF"/>
    <w:rsid w:val="00606A91"/>
    <w:rsid w:val="00610EF5"/>
    <w:rsid w:val="00613FEC"/>
    <w:rsid w:val="00617549"/>
    <w:rsid w:val="006246FB"/>
    <w:rsid w:val="006318AD"/>
    <w:rsid w:val="00632F69"/>
    <w:rsid w:val="00634137"/>
    <w:rsid w:val="0063593B"/>
    <w:rsid w:val="006410D6"/>
    <w:rsid w:val="00642B0A"/>
    <w:rsid w:val="00645D6F"/>
    <w:rsid w:val="00646263"/>
    <w:rsid w:val="006471B8"/>
    <w:rsid w:val="00662A37"/>
    <w:rsid w:val="0066507D"/>
    <w:rsid w:val="0066758B"/>
    <w:rsid w:val="00674159"/>
    <w:rsid w:val="00677544"/>
    <w:rsid w:val="00681A8C"/>
    <w:rsid w:val="006821EE"/>
    <w:rsid w:val="00683AA9"/>
    <w:rsid w:val="006917E0"/>
    <w:rsid w:val="00695CD5"/>
    <w:rsid w:val="006974C9"/>
    <w:rsid w:val="006A6456"/>
    <w:rsid w:val="006A7B8E"/>
    <w:rsid w:val="006B3980"/>
    <w:rsid w:val="006C4B68"/>
    <w:rsid w:val="006D0924"/>
    <w:rsid w:val="006D49FC"/>
    <w:rsid w:val="006E0897"/>
    <w:rsid w:val="006E2CFE"/>
    <w:rsid w:val="006E58EA"/>
    <w:rsid w:val="006E68BA"/>
    <w:rsid w:val="006E6AA5"/>
    <w:rsid w:val="006F1551"/>
    <w:rsid w:val="007010EC"/>
    <w:rsid w:val="00704FB2"/>
    <w:rsid w:val="00705630"/>
    <w:rsid w:val="00706731"/>
    <w:rsid w:val="00706AF2"/>
    <w:rsid w:val="0071021B"/>
    <w:rsid w:val="00711E6B"/>
    <w:rsid w:val="00712EE5"/>
    <w:rsid w:val="00712FF1"/>
    <w:rsid w:val="00713F2C"/>
    <w:rsid w:val="00715C15"/>
    <w:rsid w:val="007209A7"/>
    <w:rsid w:val="007211E1"/>
    <w:rsid w:val="007214D8"/>
    <w:rsid w:val="00723975"/>
    <w:rsid w:val="007242F4"/>
    <w:rsid w:val="00725C4A"/>
    <w:rsid w:val="00733C74"/>
    <w:rsid w:val="007353DD"/>
    <w:rsid w:val="00737EA3"/>
    <w:rsid w:val="00743F13"/>
    <w:rsid w:val="00746E95"/>
    <w:rsid w:val="007523B0"/>
    <w:rsid w:val="00752FAB"/>
    <w:rsid w:val="00761B42"/>
    <w:rsid w:val="00762687"/>
    <w:rsid w:val="00763359"/>
    <w:rsid w:val="00782B0C"/>
    <w:rsid w:val="0078554F"/>
    <w:rsid w:val="007858C1"/>
    <w:rsid w:val="007926CE"/>
    <w:rsid w:val="007943A8"/>
    <w:rsid w:val="00795BF1"/>
    <w:rsid w:val="007A0177"/>
    <w:rsid w:val="007A0226"/>
    <w:rsid w:val="007A2035"/>
    <w:rsid w:val="007A3A41"/>
    <w:rsid w:val="007A7301"/>
    <w:rsid w:val="007B1BAA"/>
    <w:rsid w:val="007B4849"/>
    <w:rsid w:val="007B5368"/>
    <w:rsid w:val="007C2AB1"/>
    <w:rsid w:val="007D1B90"/>
    <w:rsid w:val="007D1EC9"/>
    <w:rsid w:val="007D717C"/>
    <w:rsid w:val="007E078D"/>
    <w:rsid w:val="007E279A"/>
    <w:rsid w:val="007E54C4"/>
    <w:rsid w:val="007E5B55"/>
    <w:rsid w:val="007E6048"/>
    <w:rsid w:val="007F60D7"/>
    <w:rsid w:val="008001F6"/>
    <w:rsid w:val="0080200A"/>
    <w:rsid w:val="00804B00"/>
    <w:rsid w:val="00811256"/>
    <w:rsid w:val="00811C9E"/>
    <w:rsid w:val="00812644"/>
    <w:rsid w:val="0082025B"/>
    <w:rsid w:val="008258AA"/>
    <w:rsid w:val="00825F62"/>
    <w:rsid w:val="00826095"/>
    <w:rsid w:val="00833CF9"/>
    <w:rsid w:val="00837C64"/>
    <w:rsid w:val="008404CE"/>
    <w:rsid w:val="00840A8F"/>
    <w:rsid w:val="00840EF3"/>
    <w:rsid w:val="00843531"/>
    <w:rsid w:val="00843583"/>
    <w:rsid w:val="00851A98"/>
    <w:rsid w:val="008525AE"/>
    <w:rsid w:val="00852F33"/>
    <w:rsid w:val="00854626"/>
    <w:rsid w:val="00861156"/>
    <w:rsid w:val="00865AFD"/>
    <w:rsid w:val="008707F8"/>
    <w:rsid w:val="00873C37"/>
    <w:rsid w:val="00873DC2"/>
    <w:rsid w:val="00873DD6"/>
    <w:rsid w:val="00883AC0"/>
    <w:rsid w:val="008846F9"/>
    <w:rsid w:val="008873AE"/>
    <w:rsid w:val="008874AD"/>
    <w:rsid w:val="0089099E"/>
    <w:rsid w:val="00890A38"/>
    <w:rsid w:val="008932E4"/>
    <w:rsid w:val="0089348A"/>
    <w:rsid w:val="0089380E"/>
    <w:rsid w:val="00895104"/>
    <w:rsid w:val="008A3305"/>
    <w:rsid w:val="008A3A49"/>
    <w:rsid w:val="008A6F7B"/>
    <w:rsid w:val="008B6C85"/>
    <w:rsid w:val="008C1574"/>
    <w:rsid w:val="008C3FC7"/>
    <w:rsid w:val="008D1B5E"/>
    <w:rsid w:val="008D6A3E"/>
    <w:rsid w:val="008D717D"/>
    <w:rsid w:val="008E7D60"/>
    <w:rsid w:val="008F13B1"/>
    <w:rsid w:val="008F2F75"/>
    <w:rsid w:val="008F7522"/>
    <w:rsid w:val="00900030"/>
    <w:rsid w:val="0090287D"/>
    <w:rsid w:val="009044DE"/>
    <w:rsid w:val="00905C22"/>
    <w:rsid w:val="0091603E"/>
    <w:rsid w:val="009215A0"/>
    <w:rsid w:val="0092673F"/>
    <w:rsid w:val="00927696"/>
    <w:rsid w:val="00943315"/>
    <w:rsid w:val="009507D8"/>
    <w:rsid w:val="00956C87"/>
    <w:rsid w:val="0096003E"/>
    <w:rsid w:val="00962C99"/>
    <w:rsid w:val="00963690"/>
    <w:rsid w:val="00966A9D"/>
    <w:rsid w:val="00970AC8"/>
    <w:rsid w:val="0097470C"/>
    <w:rsid w:val="00976A05"/>
    <w:rsid w:val="00984821"/>
    <w:rsid w:val="00986E5B"/>
    <w:rsid w:val="0099204D"/>
    <w:rsid w:val="00994470"/>
    <w:rsid w:val="00995038"/>
    <w:rsid w:val="00996136"/>
    <w:rsid w:val="009A10DD"/>
    <w:rsid w:val="009A38E3"/>
    <w:rsid w:val="009A7872"/>
    <w:rsid w:val="009B169C"/>
    <w:rsid w:val="009B2E79"/>
    <w:rsid w:val="009B6835"/>
    <w:rsid w:val="009C4928"/>
    <w:rsid w:val="009C5E34"/>
    <w:rsid w:val="009C66F0"/>
    <w:rsid w:val="009C6846"/>
    <w:rsid w:val="009D00D3"/>
    <w:rsid w:val="009D12DE"/>
    <w:rsid w:val="009D2053"/>
    <w:rsid w:val="009E3BAA"/>
    <w:rsid w:val="009E4092"/>
    <w:rsid w:val="009E44AC"/>
    <w:rsid w:val="009E47E4"/>
    <w:rsid w:val="009E6016"/>
    <w:rsid w:val="009E6DD0"/>
    <w:rsid w:val="009E75C3"/>
    <w:rsid w:val="009F19AC"/>
    <w:rsid w:val="009F5A37"/>
    <w:rsid w:val="00A00F68"/>
    <w:rsid w:val="00A02E5F"/>
    <w:rsid w:val="00A03BF5"/>
    <w:rsid w:val="00A041B0"/>
    <w:rsid w:val="00A042EC"/>
    <w:rsid w:val="00A07B4D"/>
    <w:rsid w:val="00A118D8"/>
    <w:rsid w:val="00A1568F"/>
    <w:rsid w:val="00A16337"/>
    <w:rsid w:val="00A1676C"/>
    <w:rsid w:val="00A21F66"/>
    <w:rsid w:val="00A247D8"/>
    <w:rsid w:val="00A34B2D"/>
    <w:rsid w:val="00A34D4D"/>
    <w:rsid w:val="00A40B2E"/>
    <w:rsid w:val="00A422C0"/>
    <w:rsid w:val="00A44C97"/>
    <w:rsid w:val="00A509E9"/>
    <w:rsid w:val="00A542AB"/>
    <w:rsid w:val="00A55A9C"/>
    <w:rsid w:val="00A57DB9"/>
    <w:rsid w:val="00A6400D"/>
    <w:rsid w:val="00A6653F"/>
    <w:rsid w:val="00A66AD7"/>
    <w:rsid w:val="00A70277"/>
    <w:rsid w:val="00A721B4"/>
    <w:rsid w:val="00A76635"/>
    <w:rsid w:val="00A80AB6"/>
    <w:rsid w:val="00A80ED3"/>
    <w:rsid w:val="00A80FEA"/>
    <w:rsid w:val="00A814F3"/>
    <w:rsid w:val="00A83133"/>
    <w:rsid w:val="00A83FA3"/>
    <w:rsid w:val="00A856AD"/>
    <w:rsid w:val="00A9086F"/>
    <w:rsid w:val="00A92B03"/>
    <w:rsid w:val="00A96363"/>
    <w:rsid w:val="00AA6DF9"/>
    <w:rsid w:val="00AB5864"/>
    <w:rsid w:val="00AC2789"/>
    <w:rsid w:val="00AC6D0D"/>
    <w:rsid w:val="00AC7F2A"/>
    <w:rsid w:val="00AD0CF5"/>
    <w:rsid w:val="00AD1FD3"/>
    <w:rsid w:val="00AD5BBF"/>
    <w:rsid w:val="00AE008B"/>
    <w:rsid w:val="00AE0372"/>
    <w:rsid w:val="00AE3D5E"/>
    <w:rsid w:val="00AE4AF4"/>
    <w:rsid w:val="00AE4C1C"/>
    <w:rsid w:val="00AE5613"/>
    <w:rsid w:val="00AF6DFE"/>
    <w:rsid w:val="00B01D32"/>
    <w:rsid w:val="00B02750"/>
    <w:rsid w:val="00B0567A"/>
    <w:rsid w:val="00B06AAD"/>
    <w:rsid w:val="00B10567"/>
    <w:rsid w:val="00B1096C"/>
    <w:rsid w:val="00B10D6E"/>
    <w:rsid w:val="00B2677D"/>
    <w:rsid w:val="00B27B09"/>
    <w:rsid w:val="00B33726"/>
    <w:rsid w:val="00B37454"/>
    <w:rsid w:val="00B37C98"/>
    <w:rsid w:val="00B46DA6"/>
    <w:rsid w:val="00B5457D"/>
    <w:rsid w:val="00B6096C"/>
    <w:rsid w:val="00B65A8D"/>
    <w:rsid w:val="00B73986"/>
    <w:rsid w:val="00B8430C"/>
    <w:rsid w:val="00B85422"/>
    <w:rsid w:val="00B93142"/>
    <w:rsid w:val="00B96EAA"/>
    <w:rsid w:val="00BA135D"/>
    <w:rsid w:val="00BA355F"/>
    <w:rsid w:val="00BA3E3C"/>
    <w:rsid w:val="00BA4386"/>
    <w:rsid w:val="00BA5DC2"/>
    <w:rsid w:val="00BA6393"/>
    <w:rsid w:val="00BA6C15"/>
    <w:rsid w:val="00BB0B40"/>
    <w:rsid w:val="00BB1261"/>
    <w:rsid w:val="00BB170A"/>
    <w:rsid w:val="00BB1A39"/>
    <w:rsid w:val="00BB1A6C"/>
    <w:rsid w:val="00BB2A4D"/>
    <w:rsid w:val="00BB42D6"/>
    <w:rsid w:val="00BB470F"/>
    <w:rsid w:val="00BB4775"/>
    <w:rsid w:val="00BB515E"/>
    <w:rsid w:val="00BC1DF9"/>
    <w:rsid w:val="00BD251F"/>
    <w:rsid w:val="00BD756A"/>
    <w:rsid w:val="00BD7DEE"/>
    <w:rsid w:val="00BE0CF4"/>
    <w:rsid w:val="00BE308E"/>
    <w:rsid w:val="00BE33A6"/>
    <w:rsid w:val="00BE4C4E"/>
    <w:rsid w:val="00BF0808"/>
    <w:rsid w:val="00BF43F8"/>
    <w:rsid w:val="00C00B48"/>
    <w:rsid w:val="00C0167A"/>
    <w:rsid w:val="00C0214E"/>
    <w:rsid w:val="00C04585"/>
    <w:rsid w:val="00C05069"/>
    <w:rsid w:val="00C108EB"/>
    <w:rsid w:val="00C15E4C"/>
    <w:rsid w:val="00C2149A"/>
    <w:rsid w:val="00C3453F"/>
    <w:rsid w:val="00C42FF4"/>
    <w:rsid w:val="00C431D3"/>
    <w:rsid w:val="00C446F1"/>
    <w:rsid w:val="00C4519C"/>
    <w:rsid w:val="00C4654B"/>
    <w:rsid w:val="00C4695D"/>
    <w:rsid w:val="00C503D7"/>
    <w:rsid w:val="00C52B34"/>
    <w:rsid w:val="00C539B5"/>
    <w:rsid w:val="00C56A44"/>
    <w:rsid w:val="00C65812"/>
    <w:rsid w:val="00C6593E"/>
    <w:rsid w:val="00C677B4"/>
    <w:rsid w:val="00C728FB"/>
    <w:rsid w:val="00C76020"/>
    <w:rsid w:val="00C80C65"/>
    <w:rsid w:val="00C84730"/>
    <w:rsid w:val="00C84F60"/>
    <w:rsid w:val="00C85C95"/>
    <w:rsid w:val="00C86903"/>
    <w:rsid w:val="00C93091"/>
    <w:rsid w:val="00C94FE3"/>
    <w:rsid w:val="00C96F49"/>
    <w:rsid w:val="00CA6BA4"/>
    <w:rsid w:val="00CA76FE"/>
    <w:rsid w:val="00CB2351"/>
    <w:rsid w:val="00CB2F69"/>
    <w:rsid w:val="00CC1047"/>
    <w:rsid w:val="00CC20E2"/>
    <w:rsid w:val="00CC2ECA"/>
    <w:rsid w:val="00CC7888"/>
    <w:rsid w:val="00CC78D9"/>
    <w:rsid w:val="00CC7A54"/>
    <w:rsid w:val="00CD5676"/>
    <w:rsid w:val="00CD642C"/>
    <w:rsid w:val="00CD77F6"/>
    <w:rsid w:val="00CE0F62"/>
    <w:rsid w:val="00CE11C8"/>
    <w:rsid w:val="00CE16DC"/>
    <w:rsid w:val="00CE2559"/>
    <w:rsid w:val="00CE2DD4"/>
    <w:rsid w:val="00CE32AF"/>
    <w:rsid w:val="00CE360D"/>
    <w:rsid w:val="00CE425A"/>
    <w:rsid w:val="00CE7090"/>
    <w:rsid w:val="00CF186C"/>
    <w:rsid w:val="00CF6894"/>
    <w:rsid w:val="00D0116F"/>
    <w:rsid w:val="00D049C4"/>
    <w:rsid w:val="00D06718"/>
    <w:rsid w:val="00D074BA"/>
    <w:rsid w:val="00D079CF"/>
    <w:rsid w:val="00D108AD"/>
    <w:rsid w:val="00D11DB3"/>
    <w:rsid w:val="00D2354F"/>
    <w:rsid w:val="00D23821"/>
    <w:rsid w:val="00D37A96"/>
    <w:rsid w:val="00D411A8"/>
    <w:rsid w:val="00D43509"/>
    <w:rsid w:val="00D456AE"/>
    <w:rsid w:val="00D457FA"/>
    <w:rsid w:val="00D472DA"/>
    <w:rsid w:val="00D5239A"/>
    <w:rsid w:val="00D5354D"/>
    <w:rsid w:val="00D56CAA"/>
    <w:rsid w:val="00D60170"/>
    <w:rsid w:val="00D642E2"/>
    <w:rsid w:val="00D65DC5"/>
    <w:rsid w:val="00D671C7"/>
    <w:rsid w:val="00D706AA"/>
    <w:rsid w:val="00D71510"/>
    <w:rsid w:val="00D75968"/>
    <w:rsid w:val="00D77521"/>
    <w:rsid w:val="00D82225"/>
    <w:rsid w:val="00D8324B"/>
    <w:rsid w:val="00D83CF8"/>
    <w:rsid w:val="00D83FD5"/>
    <w:rsid w:val="00D86080"/>
    <w:rsid w:val="00D86380"/>
    <w:rsid w:val="00D9092E"/>
    <w:rsid w:val="00D954C8"/>
    <w:rsid w:val="00DB28C8"/>
    <w:rsid w:val="00DB58C5"/>
    <w:rsid w:val="00DB5B99"/>
    <w:rsid w:val="00DC0B26"/>
    <w:rsid w:val="00DC5A3F"/>
    <w:rsid w:val="00DD0C0B"/>
    <w:rsid w:val="00DD1695"/>
    <w:rsid w:val="00DD2DE3"/>
    <w:rsid w:val="00DD3DDE"/>
    <w:rsid w:val="00DD4179"/>
    <w:rsid w:val="00DD5326"/>
    <w:rsid w:val="00DD56AB"/>
    <w:rsid w:val="00DD7FD3"/>
    <w:rsid w:val="00DE1EEB"/>
    <w:rsid w:val="00DE21DC"/>
    <w:rsid w:val="00DE245C"/>
    <w:rsid w:val="00DE2DA6"/>
    <w:rsid w:val="00DE46D8"/>
    <w:rsid w:val="00DE7BB8"/>
    <w:rsid w:val="00DF34F7"/>
    <w:rsid w:val="00DF43C1"/>
    <w:rsid w:val="00DF6A3A"/>
    <w:rsid w:val="00E039C3"/>
    <w:rsid w:val="00E10505"/>
    <w:rsid w:val="00E11282"/>
    <w:rsid w:val="00E115E8"/>
    <w:rsid w:val="00E275DC"/>
    <w:rsid w:val="00E27CEC"/>
    <w:rsid w:val="00E31AB2"/>
    <w:rsid w:val="00E31ACB"/>
    <w:rsid w:val="00E500BE"/>
    <w:rsid w:val="00E521B0"/>
    <w:rsid w:val="00E523FC"/>
    <w:rsid w:val="00E57FBA"/>
    <w:rsid w:val="00E6013D"/>
    <w:rsid w:val="00E60961"/>
    <w:rsid w:val="00E733B9"/>
    <w:rsid w:val="00E739FB"/>
    <w:rsid w:val="00E75140"/>
    <w:rsid w:val="00E81992"/>
    <w:rsid w:val="00E83AA5"/>
    <w:rsid w:val="00E90541"/>
    <w:rsid w:val="00E90B24"/>
    <w:rsid w:val="00E92956"/>
    <w:rsid w:val="00E95AC7"/>
    <w:rsid w:val="00E96C46"/>
    <w:rsid w:val="00EA1C4D"/>
    <w:rsid w:val="00EB1A5A"/>
    <w:rsid w:val="00EB1C18"/>
    <w:rsid w:val="00EB40CD"/>
    <w:rsid w:val="00EB58BE"/>
    <w:rsid w:val="00EB629A"/>
    <w:rsid w:val="00EB6B02"/>
    <w:rsid w:val="00EB6EB0"/>
    <w:rsid w:val="00EC085F"/>
    <w:rsid w:val="00EC4E2C"/>
    <w:rsid w:val="00ED0B75"/>
    <w:rsid w:val="00EE1EA7"/>
    <w:rsid w:val="00EE519C"/>
    <w:rsid w:val="00EF0ADB"/>
    <w:rsid w:val="00EF26C2"/>
    <w:rsid w:val="00EF3182"/>
    <w:rsid w:val="00EF36CC"/>
    <w:rsid w:val="00EF54CB"/>
    <w:rsid w:val="00F12D5D"/>
    <w:rsid w:val="00F168E5"/>
    <w:rsid w:val="00F16EFD"/>
    <w:rsid w:val="00F21742"/>
    <w:rsid w:val="00F26169"/>
    <w:rsid w:val="00F26AD1"/>
    <w:rsid w:val="00F27F0C"/>
    <w:rsid w:val="00F31071"/>
    <w:rsid w:val="00F319F1"/>
    <w:rsid w:val="00F34BCE"/>
    <w:rsid w:val="00F41763"/>
    <w:rsid w:val="00F41999"/>
    <w:rsid w:val="00F45FCF"/>
    <w:rsid w:val="00F5536C"/>
    <w:rsid w:val="00F56232"/>
    <w:rsid w:val="00F66E4C"/>
    <w:rsid w:val="00F72DC6"/>
    <w:rsid w:val="00F756B9"/>
    <w:rsid w:val="00F8261C"/>
    <w:rsid w:val="00F85502"/>
    <w:rsid w:val="00F9137C"/>
    <w:rsid w:val="00F960AF"/>
    <w:rsid w:val="00F96D7D"/>
    <w:rsid w:val="00FA1266"/>
    <w:rsid w:val="00FA39FD"/>
    <w:rsid w:val="00FA4CFD"/>
    <w:rsid w:val="00FB12C2"/>
    <w:rsid w:val="00FB31E6"/>
    <w:rsid w:val="00FC0EE4"/>
    <w:rsid w:val="00FC200B"/>
    <w:rsid w:val="00FC4080"/>
    <w:rsid w:val="00FC4190"/>
    <w:rsid w:val="00FC429F"/>
    <w:rsid w:val="00FC5864"/>
    <w:rsid w:val="00FD0F65"/>
    <w:rsid w:val="00FD35F3"/>
    <w:rsid w:val="00FD5B25"/>
    <w:rsid w:val="00FE1FE0"/>
    <w:rsid w:val="00FE340A"/>
    <w:rsid w:val="00FE6728"/>
    <w:rsid w:val="00FE69D6"/>
    <w:rsid w:val="00FF629A"/>
    <w:rsid w:val="00FF6C02"/>
    <w:rsid w:val="00FF799D"/>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F1365F"/>
  <w15:chartTrackingRefBased/>
  <w15:docId w15:val="{5FE8C5B0-38F5-459F-94B7-B73B15478F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lv-LV"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5B013F"/>
    <w:pPr>
      <w:widowControl w:val="0"/>
      <w:suppressAutoHyphens/>
      <w:spacing w:after="0" w:line="360" w:lineRule="auto"/>
      <w:jc w:val="both"/>
    </w:pPr>
    <w:rPr>
      <w:rFonts w:ascii="Arial Narrow" w:eastAsia="Times New Roman" w:hAnsi="Arial Narrow" w:cs="Century Gothic"/>
      <w:sz w:val="20"/>
      <w:szCs w:val="20"/>
      <w:lang w:eastAsia="zh-CN"/>
    </w:rPr>
  </w:style>
  <w:style w:type="paragraph" w:styleId="Heading1">
    <w:name w:val="heading 1"/>
    <w:basedOn w:val="Normal"/>
    <w:next w:val="Normal"/>
    <w:link w:val="Heading1Char"/>
    <w:uiPriority w:val="9"/>
    <w:qFormat/>
    <w:rsid w:val="00A118D8"/>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BodyText"/>
    <w:next w:val="BodyText"/>
    <w:link w:val="Heading2Char"/>
    <w:qFormat/>
    <w:rsid w:val="005B013F"/>
    <w:pPr>
      <w:numPr>
        <w:numId w:val="2"/>
      </w:numPr>
      <w:jc w:val="left"/>
      <w:outlineLvl w:val="1"/>
    </w:pPr>
    <w:rPr>
      <w:rFonts w:cs="ITC Avant Garde Gothic"/>
      <w:b/>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5B013F"/>
    <w:rPr>
      <w:rFonts w:ascii="Arial Narrow" w:eastAsia="Times New Roman" w:hAnsi="Arial Narrow" w:cs="ITC Avant Garde Gothic"/>
      <w:b/>
      <w:i/>
      <w:szCs w:val="20"/>
      <w:lang w:eastAsia="zh-CN"/>
    </w:rPr>
  </w:style>
  <w:style w:type="paragraph" w:styleId="BodyText">
    <w:name w:val="Body Text"/>
    <w:basedOn w:val="Normal"/>
    <w:link w:val="BodyTextChar"/>
    <w:rsid w:val="005B013F"/>
    <w:pPr>
      <w:spacing w:after="120" w:line="100" w:lineRule="atLeast"/>
    </w:pPr>
    <w:rPr>
      <w:sz w:val="22"/>
    </w:rPr>
  </w:style>
  <w:style w:type="character" w:customStyle="1" w:styleId="BodyTextChar">
    <w:name w:val="Body Text Char"/>
    <w:basedOn w:val="DefaultParagraphFont"/>
    <w:link w:val="BodyText"/>
    <w:rsid w:val="005B013F"/>
    <w:rPr>
      <w:rFonts w:ascii="Arial Narrow" w:eastAsia="Times New Roman" w:hAnsi="Arial Narrow" w:cs="Century Gothic"/>
      <w:szCs w:val="20"/>
      <w:lang w:eastAsia="zh-CN"/>
    </w:rPr>
  </w:style>
  <w:style w:type="paragraph" w:styleId="Footer">
    <w:name w:val="footer"/>
    <w:basedOn w:val="Normal"/>
    <w:link w:val="FooterChar"/>
    <w:uiPriority w:val="99"/>
    <w:rsid w:val="005B013F"/>
    <w:pPr>
      <w:tabs>
        <w:tab w:val="center" w:pos="4153"/>
        <w:tab w:val="right" w:pos="8306"/>
      </w:tabs>
    </w:pPr>
  </w:style>
  <w:style w:type="character" w:customStyle="1" w:styleId="FooterChar">
    <w:name w:val="Footer Char"/>
    <w:basedOn w:val="DefaultParagraphFont"/>
    <w:link w:val="Footer"/>
    <w:uiPriority w:val="99"/>
    <w:rsid w:val="005B013F"/>
    <w:rPr>
      <w:rFonts w:ascii="Arial Narrow" w:eastAsia="Times New Roman" w:hAnsi="Arial Narrow" w:cs="Century Gothic"/>
      <w:sz w:val="20"/>
      <w:szCs w:val="20"/>
      <w:lang w:eastAsia="zh-CN"/>
    </w:rPr>
  </w:style>
  <w:style w:type="paragraph" w:styleId="Header">
    <w:name w:val="header"/>
    <w:basedOn w:val="Normal"/>
    <w:link w:val="HeaderChar"/>
    <w:uiPriority w:val="99"/>
    <w:unhideWhenUsed/>
    <w:rsid w:val="005B013F"/>
    <w:pPr>
      <w:tabs>
        <w:tab w:val="center" w:pos="4153"/>
        <w:tab w:val="right" w:pos="8306"/>
      </w:tabs>
      <w:spacing w:line="240" w:lineRule="auto"/>
    </w:pPr>
  </w:style>
  <w:style w:type="character" w:customStyle="1" w:styleId="HeaderChar">
    <w:name w:val="Header Char"/>
    <w:basedOn w:val="DefaultParagraphFont"/>
    <w:link w:val="Header"/>
    <w:uiPriority w:val="99"/>
    <w:rsid w:val="005B013F"/>
    <w:rPr>
      <w:rFonts w:ascii="Arial Narrow" w:eastAsia="Times New Roman" w:hAnsi="Arial Narrow" w:cs="Century Gothic"/>
      <w:sz w:val="20"/>
      <w:szCs w:val="20"/>
      <w:lang w:eastAsia="zh-CN"/>
    </w:rPr>
  </w:style>
  <w:style w:type="paragraph" w:styleId="BalloonText">
    <w:name w:val="Balloon Text"/>
    <w:basedOn w:val="Normal"/>
    <w:link w:val="BalloonTextChar"/>
    <w:uiPriority w:val="99"/>
    <w:semiHidden/>
    <w:unhideWhenUsed/>
    <w:rsid w:val="00AC2789"/>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C2789"/>
    <w:rPr>
      <w:rFonts w:ascii="Segoe UI" w:eastAsia="Times New Roman" w:hAnsi="Segoe UI" w:cs="Segoe UI"/>
      <w:sz w:val="18"/>
      <w:szCs w:val="18"/>
      <w:lang w:eastAsia="zh-CN"/>
    </w:rPr>
  </w:style>
  <w:style w:type="paragraph" w:customStyle="1" w:styleId="Default">
    <w:name w:val="Default"/>
    <w:rsid w:val="007209A7"/>
    <w:pPr>
      <w:autoSpaceDE w:val="0"/>
      <w:autoSpaceDN w:val="0"/>
      <w:adjustRightInd w:val="0"/>
      <w:spacing w:after="0" w:line="240" w:lineRule="auto"/>
    </w:pPr>
    <w:rPr>
      <w:rFonts w:ascii="Times New Roman" w:eastAsia="Times New Roman" w:hAnsi="Times New Roman" w:cs="Times New Roman"/>
      <w:color w:val="000000"/>
      <w:sz w:val="24"/>
      <w:szCs w:val="24"/>
      <w:lang w:eastAsia="lv-LV"/>
    </w:rPr>
  </w:style>
  <w:style w:type="paragraph" w:styleId="ListParagraph">
    <w:name w:val="List Paragraph"/>
    <w:basedOn w:val="Normal"/>
    <w:uiPriority w:val="34"/>
    <w:qFormat/>
    <w:rsid w:val="00BB170A"/>
    <w:pPr>
      <w:ind w:left="720"/>
      <w:contextualSpacing/>
    </w:pPr>
  </w:style>
  <w:style w:type="table" w:styleId="TableGrid">
    <w:name w:val="Table Grid"/>
    <w:basedOn w:val="TableNormal"/>
    <w:uiPriority w:val="39"/>
    <w:rsid w:val="00C446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unhideWhenUsed/>
    <w:rsid w:val="007B5368"/>
    <w:pPr>
      <w:spacing w:line="240" w:lineRule="auto"/>
    </w:pPr>
  </w:style>
  <w:style w:type="character" w:customStyle="1" w:styleId="EndnoteTextChar">
    <w:name w:val="Endnote Text Char"/>
    <w:basedOn w:val="DefaultParagraphFont"/>
    <w:link w:val="EndnoteText"/>
    <w:uiPriority w:val="99"/>
    <w:semiHidden/>
    <w:rsid w:val="007B5368"/>
    <w:rPr>
      <w:rFonts w:ascii="Arial Narrow" w:eastAsia="Times New Roman" w:hAnsi="Arial Narrow" w:cs="Century Gothic"/>
      <w:sz w:val="20"/>
      <w:szCs w:val="20"/>
      <w:lang w:eastAsia="zh-CN"/>
    </w:rPr>
  </w:style>
  <w:style w:type="character" w:styleId="EndnoteReference">
    <w:name w:val="endnote reference"/>
    <w:basedOn w:val="DefaultParagraphFont"/>
    <w:uiPriority w:val="99"/>
    <w:semiHidden/>
    <w:unhideWhenUsed/>
    <w:rsid w:val="007B5368"/>
    <w:rPr>
      <w:vertAlign w:val="superscript"/>
    </w:rPr>
  </w:style>
  <w:style w:type="character" w:customStyle="1" w:styleId="apple-converted-space">
    <w:name w:val="apple-converted-space"/>
    <w:basedOn w:val="DefaultParagraphFont"/>
    <w:rsid w:val="007E078D"/>
  </w:style>
  <w:style w:type="character" w:customStyle="1" w:styleId="Heading1Char">
    <w:name w:val="Heading 1 Char"/>
    <w:basedOn w:val="DefaultParagraphFont"/>
    <w:link w:val="Heading1"/>
    <w:uiPriority w:val="9"/>
    <w:rsid w:val="00A118D8"/>
    <w:rPr>
      <w:rFonts w:asciiTheme="majorHAnsi" w:eastAsiaTheme="majorEastAsia" w:hAnsiTheme="majorHAnsi" w:cstheme="majorBidi"/>
      <w:color w:val="2E74B5" w:themeColor="accent1" w:themeShade="BF"/>
      <w:sz w:val="32"/>
      <w:szCs w:val="32"/>
      <w:lang w:eastAsia="zh-CN"/>
    </w:rPr>
  </w:style>
  <w:style w:type="paragraph" w:styleId="BodyTextIndent">
    <w:name w:val="Body Text Indent"/>
    <w:basedOn w:val="Normal"/>
    <w:link w:val="BodyTextIndentChar"/>
    <w:uiPriority w:val="99"/>
    <w:semiHidden/>
    <w:unhideWhenUsed/>
    <w:rsid w:val="004C439A"/>
    <w:pPr>
      <w:spacing w:after="120"/>
      <w:ind w:left="283"/>
    </w:pPr>
  </w:style>
  <w:style w:type="character" w:customStyle="1" w:styleId="BodyTextIndentChar">
    <w:name w:val="Body Text Indent Char"/>
    <w:basedOn w:val="DefaultParagraphFont"/>
    <w:link w:val="BodyTextIndent"/>
    <w:uiPriority w:val="99"/>
    <w:semiHidden/>
    <w:rsid w:val="004C439A"/>
    <w:rPr>
      <w:rFonts w:ascii="Arial Narrow" w:eastAsia="Times New Roman" w:hAnsi="Arial Narrow" w:cs="Century Gothic"/>
      <w:sz w:val="20"/>
      <w:szCs w:val="20"/>
      <w:lang w:eastAsia="zh-CN"/>
    </w:rPr>
  </w:style>
  <w:style w:type="character" w:styleId="PlaceholderText">
    <w:name w:val="Placeholder Text"/>
    <w:basedOn w:val="DefaultParagraphFont"/>
    <w:uiPriority w:val="99"/>
    <w:semiHidden/>
    <w:rsid w:val="0084358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9058766">
      <w:bodyDiv w:val="1"/>
      <w:marLeft w:val="0"/>
      <w:marRight w:val="0"/>
      <w:marTop w:val="0"/>
      <w:marBottom w:val="0"/>
      <w:divBdr>
        <w:top w:val="none" w:sz="0" w:space="0" w:color="auto"/>
        <w:left w:val="none" w:sz="0" w:space="0" w:color="auto"/>
        <w:bottom w:val="none" w:sz="0" w:space="0" w:color="auto"/>
        <w:right w:val="none" w:sz="0" w:space="0" w:color="auto"/>
      </w:divBdr>
    </w:div>
    <w:div w:id="538972864">
      <w:bodyDiv w:val="1"/>
      <w:marLeft w:val="0"/>
      <w:marRight w:val="0"/>
      <w:marTop w:val="0"/>
      <w:marBottom w:val="0"/>
      <w:divBdr>
        <w:top w:val="none" w:sz="0" w:space="0" w:color="auto"/>
        <w:left w:val="none" w:sz="0" w:space="0" w:color="auto"/>
        <w:bottom w:val="none" w:sz="0" w:space="0" w:color="auto"/>
        <w:right w:val="none" w:sz="0" w:space="0" w:color="auto"/>
      </w:divBdr>
    </w:div>
    <w:div w:id="670334249">
      <w:bodyDiv w:val="1"/>
      <w:marLeft w:val="0"/>
      <w:marRight w:val="0"/>
      <w:marTop w:val="0"/>
      <w:marBottom w:val="0"/>
      <w:divBdr>
        <w:top w:val="none" w:sz="0" w:space="0" w:color="auto"/>
        <w:left w:val="none" w:sz="0" w:space="0" w:color="auto"/>
        <w:bottom w:val="none" w:sz="0" w:space="0" w:color="auto"/>
        <w:right w:val="none" w:sz="0" w:space="0" w:color="auto"/>
      </w:divBdr>
    </w:div>
    <w:div w:id="690764840">
      <w:bodyDiv w:val="1"/>
      <w:marLeft w:val="0"/>
      <w:marRight w:val="0"/>
      <w:marTop w:val="0"/>
      <w:marBottom w:val="0"/>
      <w:divBdr>
        <w:top w:val="none" w:sz="0" w:space="0" w:color="auto"/>
        <w:left w:val="none" w:sz="0" w:space="0" w:color="auto"/>
        <w:bottom w:val="none" w:sz="0" w:space="0" w:color="auto"/>
        <w:right w:val="none" w:sz="0" w:space="0" w:color="auto"/>
      </w:divBdr>
    </w:div>
    <w:div w:id="737215607">
      <w:bodyDiv w:val="1"/>
      <w:marLeft w:val="0"/>
      <w:marRight w:val="0"/>
      <w:marTop w:val="0"/>
      <w:marBottom w:val="0"/>
      <w:divBdr>
        <w:top w:val="none" w:sz="0" w:space="0" w:color="auto"/>
        <w:left w:val="none" w:sz="0" w:space="0" w:color="auto"/>
        <w:bottom w:val="none" w:sz="0" w:space="0" w:color="auto"/>
        <w:right w:val="none" w:sz="0" w:space="0" w:color="auto"/>
      </w:divBdr>
    </w:div>
    <w:div w:id="999311153">
      <w:bodyDiv w:val="1"/>
      <w:marLeft w:val="0"/>
      <w:marRight w:val="0"/>
      <w:marTop w:val="0"/>
      <w:marBottom w:val="0"/>
      <w:divBdr>
        <w:top w:val="none" w:sz="0" w:space="0" w:color="auto"/>
        <w:left w:val="none" w:sz="0" w:space="0" w:color="auto"/>
        <w:bottom w:val="none" w:sz="0" w:space="0" w:color="auto"/>
        <w:right w:val="none" w:sz="0" w:space="0" w:color="auto"/>
      </w:divBdr>
    </w:div>
    <w:div w:id="1610626098">
      <w:bodyDiv w:val="1"/>
      <w:marLeft w:val="0"/>
      <w:marRight w:val="0"/>
      <w:marTop w:val="0"/>
      <w:marBottom w:val="0"/>
      <w:divBdr>
        <w:top w:val="none" w:sz="0" w:space="0" w:color="auto"/>
        <w:left w:val="none" w:sz="0" w:space="0" w:color="auto"/>
        <w:bottom w:val="none" w:sz="0" w:space="0" w:color="auto"/>
        <w:right w:val="none" w:sz="0" w:space="0" w:color="auto"/>
      </w:divBdr>
    </w:div>
    <w:div w:id="19235609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theme" Target="theme/theme1.xml"/></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DCAA62-0A11-4977-89B8-7804845F29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2439</TotalTime>
  <Pages>5</Pages>
  <Words>1197</Words>
  <Characters>6826</Characters>
  <Application>Microsoft Office Word</Application>
  <DocSecurity>0</DocSecurity>
  <Lines>56</Lines>
  <Paragraphs>16</Paragraphs>
  <ScaleCrop>false</ScaleCrop>
  <HeadingPairs>
    <vt:vector size="4" baseType="variant">
      <vt:variant>
        <vt:lpstr>Title</vt:lpstr>
      </vt:variant>
      <vt:variant>
        <vt:i4>1</vt:i4>
      </vt:variant>
      <vt:variant>
        <vt:lpstr>Nosaukums</vt:lpstr>
      </vt:variant>
      <vt:variant>
        <vt:i4>1</vt:i4>
      </vt:variant>
    </vt:vector>
  </HeadingPairs>
  <TitlesOfParts>
    <vt:vector size="2" baseType="lpstr">
      <vt:lpstr/>
      <vt:lpstr/>
    </vt:vector>
  </TitlesOfParts>
  <Company/>
  <LinksUpToDate>false</LinksUpToDate>
  <CharactersWithSpaces>8007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chgk</dc:creator>
  <cp:keywords/>
  <dc:description/>
  <cp:lastModifiedBy>User</cp:lastModifiedBy>
  <cp:revision>329</cp:revision>
  <cp:lastPrinted>2019-10-15T13:55:00Z</cp:lastPrinted>
  <dcterms:created xsi:type="dcterms:W3CDTF">2017-06-29T06:33:00Z</dcterms:created>
  <dcterms:modified xsi:type="dcterms:W3CDTF">2019-10-28T12:30:00Z</dcterms:modified>
</cp:coreProperties>
</file>